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D2549" w14:textId="77777777" w:rsidR="005C3E68" w:rsidRPr="00797A39" w:rsidRDefault="005C3E68" w:rsidP="005C3E68">
      <w:pPr>
        <w:jc w:val="center"/>
        <w:outlineLvl w:val="0"/>
        <w:rPr>
          <w:b/>
          <w:color w:val="000000"/>
          <w:sz w:val="40"/>
        </w:rPr>
      </w:pPr>
      <w:r w:rsidRPr="00797A39">
        <w:rPr>
          <w:b/>
          <w:color w:val="000000"/>
          <w:sz w:val="40"/>
        </w:rPr>
        <w:t>The Constitution of the</w:t>
      </w:r>
    </w:p>
    <w:p w14:paraId="13CC2CE7" w14:textId="77777777" w:rsidR="005C3E68" w:rsidRPr="00797A39" w:rsidRDefault="005C3E68" w:rsidP="005C3E68">
      <w:pPr>
        <w:pStyle w:val="Heading4"/>
        <w:rPr>
          <w:color w:val="000000"/>
          <w:sz w:val="40"/>
        </w:rPr>
      </w:pPr>
      <w:r w:rsidRPr="00797A39">
        <w:rPr>
          <w:color w:val="000000"/>
          <w:sz w:val="40"/>
        </w:rPr>
        <w:t>South Carolina Student Legislature</w:t>
      </w:r>
    </w:p>
    <w:p w14:paraId="1AE3430E" w14:textId="77777777" w:rsidR="005C3E68" w:rsidRPr="00797A39" w:rsidRDefault="005C3E68" w:rsidP="005C3E68">
      <w:pPr>
        <w:pBdr>
          <w:bottom w:val="single" w:sz="8" w:space="1" w:color="auto"/>
        </w:pBdr>
        <w:ind w:left="720" w:hanging="720"/>
        <w:jc w:val="center"/>
        <w:rPr>
          <w:b/>
          <w:color w:val="000000"/>
          <w:sz w:val="24"/>
        </w:rPr>
      </w:pPr>
    </w:p>
    <w:p w14:paraId="1B903F36" w14:textId="77777777" w:rsidR="005C3E68" w:rsidRPr="00797A39" w:rsidRDefault="005C3E68" w:rsidP="005C3E68">
      <w:pPr>
        <w:ind w:left="720" w:hanging="720"/>
        <w:jc w:val="center"/>
        <w:rPr>
          <w:b/>
          <w:color w:val="000000"/>
          <w:sz w:val="24"/>
        </w:rPr>
      </w:pPr>
    </w:p>
    <w:p w14:paraId="07D5CD44" w14:textId="77777777" w:rsidR="005C3E68" w:rsidRPr="00797A39" w:rsidRDefault="005C3E68" w:rsidP="005C3E68">
      <w:pPr>
        <w:ind w:left="720" w:hanging="720"/>
        <w:jc w:val="center"/>
        <w:outlineLvl w:val="0"/>
        <w:rPr>
          <w:b/>
          <w:color w:val="000000"/>
          <w:sz w:val="24"/>
        </w:rPr>
      </w:pPr>
      <w:r w:rsidRPr="00797A39">
        <w:rPr>
          <w:b/>
          <w:color w:val="000000"/>
          <w:sz w:val="24"/>
        </w:rPr>
        <w:t>Article I</w:t>
      </w:r>
    </w:p>
    <w:p w14:paraId="30306A98" w14:textId="77777777" w:rsidR="005C3E68" w:rsidRPr="00797A39" w:rsidRDefault="005C3E68" w:rsidP="005C3E68">
      <w:pPr>
        <w:keepNext/>
        <w:ind w:left="720" w:hanging="720"/>
        <w:jc w:val="center"/>
        <w:outlineLvl w:val="0"/>
        <w:rPr>
          <w:b/>
          <w:color w:val="000000"/>
          <w:sz w:val="24"/>
        </w:rPr>
      </w:pPr>
      <w:r w:rsidRPr="00797A39">
        <w:rPr>
          <w:b/>
          <w:color w:val="000000"/>
          <w:sz w:val="24"/>
        </w:rPr>
        <w:t>Name</w:t>
      </w:r>
    </w:p>
    <w:p w14:paraId="4C76083C" w14:textId="77777777" w:rsidR="005C3E68" w:rsidRPr="00797A39" w:rsidRDefault="005C3E68" w:rsidP="005C3E68">
      <w:pPr>
        <w:ind w:left="720" w:hanging="720"/>
        <w:jc w:val="center"/>
        <w:rPr>
          <w:b/>
          <w:color w:val="000000"/>
          <w:sz w:val="24"/>
        </w:rPr>
      </w:pPr>
    </w:p>
    <w:p w14:paraId="6726B66B" w14:textId="77777777" w:rsidR="005C3E68" w:rsidRPr="00797A39" w:rsidRDefault="005C3E68" w:rsidP="005C3E68">
      <w:pPr>
        <w:jc w:val="both"/>
        <w:outlineLvl w:val="0"/>
        <w:rPr>
          <w:color w:val="000000"/>
          <w:sz w:val="24"/>
        </w:rPr>
      </w:pPr>
      <w:r w:rsidRPr="00797A39">
        <w:rPr>
          <w:b/>
          <w:color w:val="000000"/>
          <w:sz w:val="24"/>
        </w:rPr>
        <w:t>Section 1.</w:t>
      </w:r>
      <w:r>
        <w:rPr>
          <w:b/>
          <w:color w:val="000000"/>
          <w:sz w:val="24"/>
        </w:rPr>
        <w:tab/>
      </w:r>
      <w:r>
        <w:rPr>
          <w:color w:val="000000"/>
          <w:sz w:val="24"/>
        </w:rPr>
        <w:t>Th</w:t>
      </w:r>
      <w:r w:rsidRPr="00797A39">
        <w:rPr>
          <w:color w:val="000000"/>
          <w:sz w:val="24"/>
        </w:rPr>
        <w:t>is organization shall be called the South Carolina Student Legislature.</w:t>
      </w:r>
    </w:p>
    <w:p w14:paraId="533111CB" w14:textId="77777777" w:rsidR="005C3E68" w:rsidRPr="00797A39" w:rsidRDefault="005C3E68" w:rsidP="005C3E68">
      <w:pPr>
        <w:ind w:left="720" w:hanging="720"/>
        <w:jc w:val="center"/>
        <w:rPr>
          <w:color w:val="000000"/>
          <w:sz w:val="24"/>
        </w:rPr>
      </w:pPr>
    </w:p>
    <w:p w14:paraId="1C847A4E" w14:textId="77777777" w:rsidR="005C3E68" w:rsidRPr="00797A39" w:rsidRDefault="005C3E68" w:rsidP="005C3E68">
      <w:pPr>
        <w:pStyle w:val="Heading1"/>
        <w:rPr>
          <w:rFonts w:ascii="Times New Roman" w:hAnsi="Times New Roman"/>
          <w:b/>
          <w:color w:val="000000"/>
          <w:sz w:val="24"/>
        </w:rPr>
      </w:pPr>
      <w:r w:rsidRPr="00797A39">
        <w:rPr>
          <w:rFonts w:ascii="Times New Roman" w:hAnsi="Times New Roman"/>
          <w:b/>
          <w:color w:val="000000"/>
          <w:sz w:val="24"/>
        </w:rPr>
        <w:t>Article II</w:t>
      </w:r>
    </w:p>
    <w:p w14:paraId="2154C8D8" w14:textId="77777777" w:rsidR="005C3E68" w:rsidRPr="00797A39" w:rsidRDefault="005C3E68" w:rsidP="005C3E68">
      <w:pPr>
        <w:keepNext/>
        <w:ind w:left="720" w:hanging="720"/>
        <w:jc w:val="center"/>
        <w:rPr>
          <w:b/>
          <w:color w:val="000000"/>
          <w:sz w:val="24"/>
        </w:rPr>
      </w:pPr>
      <w:r w:rsidRPr="00797A39">
        <w:rPr>
          <w:b/>
          <w:color w:val="000000"/>
          <w:sz w:val="24"/>
        </w:rPr>
        <w:t>Purpose</w:t>
      </w:r>
    </w:p>
    <w:p w14:paraId="4CA9DD63" w14:textId="77777777" w:rsidR="005C3E68" w:rsidRPr="00797A39" w:rsidRDefault="00054657" w:rsidP="00054657">
      <w:pPr>
        <w:tabs>
          <w:tab w:val="left" w:pos="4920"/>
        </w:tabs>
        <w:ind w:left="720" w:hanging="720"/>
        <w:rPr>
          <w:b/>
          <w:color w:val="000000"/>
          <w:sz w:val="24"/>
        </w:rPr>
      </w:pPr>
      <w:r>
        <w:rPr>
          <w:b/>
          <w:color w:val="000000"/>
          <w:sz w:val="24"/>
        </w:rPr>
        <w:tab/>
      </w:r>
      <w:r>
        <w:rPr>
          <w:b/>
          <w:color w:val="000000"/>
          <w:sz w:val="24"/>
        </w:rPr>
        <w:tab/>
      </w:r>
    </w:p>
    <w:p w14:paraId="2B9EED6B" w14:textId="77777777" w:rsidR="005C3E68" w:rsidRPr="00797A39" w:rsidRDefault="005C3E68" w:rsidP="005C3E68">
      <w:pPr>
        <w:ind w:left="1440" w:hanging="1440"/>
        <w:rPr>
          <w:color w:val="000000"/>
          <w:sz w:val="24"/>
        </w:rPr>
      </w:pPr>
      <w:r w:rsidRPr="00797A39">
        <w:rPr>
          <w:b/>
          <w:color w:val="000000"/>
          <w:sz w:val="24"/>
        </w:rPr>
        <w:t xml:space="preserve">Section 1.  </w:t>
      </w:r>
      <w:r>
        <w:rPr>
          <w:b/>
          <w:color w:val="000000"/>
          <w:sz w:val="24"/>
        </w:rPr>
        <w:tab/>
      </w:r>
      <w:r w:rsidRPr="00797A39">
        <w:rPr>
          <w:color w:val="000000"/>
          <w:sz w:val="24"/>
        </w:rPr>
        <w:t>This organization shall be formed to provide a forum in which students may experience the full range of legislative activity, to promote student input into public policy-making in South Carolina, and to educate students about the functions of democratic government.</w:t>
      </w:r>
    </w:p>
    <w:p w14:paraId="0B06DC2B" w14:textId="77777777" w:rsidR="005C3E68" w:rsidRPr="00797A39" w:rsidRDefault="005C3E68" w:rsidP="005C3E68">
      <w:pPr>
        <w:ind w:left="720" w:hanging="720"/>
        <w:rPr>
          <w:color w:val="000000"/>
          <w:sz w:val="24"/>
        </w:rPr>
      </w:pPr>
    </w:p>
    <w:p w14:paraId="21391D3D" w14:textId="77777777" w:rsidR="005C3E68" w:rsidRDefault="005C3E68" w:rsidP="005C3E68">
      <w:pPr>
        <w:ind w:left="1440" w:hanging="1440"/>
        <w:rPr>
          <w:color w:val="000000"/>
          <w:sz w:val="24"/>
        </w:rPr>
      </w:pPr>
      <w:r w:rsidRPr="00797A39">
        <w:rPr>
          <w:b/>
          <w:color w:val="000000"/>
          <w:sz w:val="24"/>
        </w:rPr>
        <w:t>Section 2.</w:t>
      </w:r>
      <w:r>
        <w:rPr>
          <w:color w:val="000000"/>
          <w:sz w:val="24"/>
        </w:rPr>
        <w:t xml:space="preserve">  </w:t>
      </w:r>
      <w:r>
        <w:rPr>
          <w:color w:val="000000"/>
          <w:sz w:val="24"/>
        </w:rPr>
        <w:tab/>
      </w:r>
      <w:r w:rsidRPr="00797A39">
        <w:rPr>
          <w:color w:val="000000"/>
          <w:sz w:val="24"/>
        </w:rPr>
        <w:t xml:space="preserve">The motto of this organization shall be “Our Freedom, Our Future, Our </w:t>
      </w:r>
    </w:p>
    <w:p w14:paraId="272368CE" w14:textId="77777777" w:rsidR="005C3E68" w:rsidRPr="00797A39" w:rsidRDefault="005C3E68" w:rsidP="005C3E68">
      <w:pPr>
        <w:ind w:left="1440" w:hanging="720"/>
        <w:rPr>
          <w:color w:val="000000"/>
          <w:sz w:val="24"/>
        </w:rPr>
      </w:pPr>
      <w:r>
        <w:rPr>
          <w:b/>
          <w:color w:val="000000"/>
          <w:sz w:val="24"/>
        </w:rPr>
        <w:t xml:space="preserve">      </w:t>
      </w:r>
      <w:r>
        <w:rPr>
          <w:b/>
          <w:color w:val="000000"/>
          <w:sz w:val="24"/>
        </w:rPr>
        <w:tab/>
      </w:r>
      <w:r w:rsidRPr="00797A39">
        <w:rPr>
          <w:color w:val="000000"/>
          <w:sz w:val="24"/>
        </w:rPr>
        <w:t>Responsibility.”</w:t>
      </w:r>
    </w:p>
    <w:p w14:paraId="147870CB" w14:textId="77777777" w:rsidR="005C3E68" w:rsidRPr="00797A39" w:rsidRDefault="005C3E68" w:rsidP="005C3E68">
      <w:pPr>
        <w:ind w:left="720" w:hanging="720"/>
        <w:rPr>
          <w:color w:val="000000"/>
          <w:sz w:val="24"/>
        </w:rPr>
      </w:pPr>
    </w:p>
    <w:p w14:paraId="6B8BD9EF" w14:textId="77777777" w:rsidR="005C3E68" w:rsidRPr="00797A39" w:rsidRDefault="005C3E68" w:rsidP="005C3E68">
      <w:pPr>
        <w:pStyle w:val="Heading2"/>
        <w:rPr>
          <w:color w:val="000000"/>
        </w:rPr>
      </w:pPr>
      <w:r w:rsidRPr="00797A39">
        <w:rPr>
          <w:color w:val="000000"/>
        </w:rPr>
        <w:t>Article III</w:t>
      </w:r>
    </w:p>
    <w:p w14:paraId="6F349CE2" w14:textId="77777777" w:rsidR="005C3E68" w:rsidRPr="00797A39" w:rsidRDefault="005C3E68" w:rsidP="005C3E68">
      <w:pPr>
        <w:keepNext/>
        <w:ind w:left="720" w:hanging="720"/>
        <w:jc w:val="center"/>
        <w:rPr>
          <w:b/>
          <w:color w:val="000000"/>
          <w:sz w:val="24"/>
        </w:rPr>
      </w:pPr>
      <w:r w:rsidRPr="00797A39">
        <w:rPr>
          <w:b/>
          <w:color w:val="000000"/>
          <w:sz w:val="24"/>
        </w:rPr>
        <w:t>Membership</w:t>
      </w:r>
    </w:p>
    <w:p w14:paraId="50737C11" w14:textId="77777777" w:rsidR="005C3E68" w:rsidRPr="00797A39" w:rsidRDefault="005C3E68" w:rsidP="005C3E68">
      <w:pPr>
        <w:ind w:left="720" w:hanging="720"/>
        <w:jc w:val="center"/>
        <w:rPr>
          <w:b/>
          <w:color w:val="000000"/>
          <w:sz w:val="24"/>
        </w:rPr>
      </w:pPr>
    </w:p>
    <w:p w14:paraId="796B7CA7" w14:textId="77777777" w:rsidR="005C3E68" w:rsidRPr="00797A39" w:rsidRDefault="005C3E68" w:rsidP="005C3E68">
      <w:pPr>
        <w:ind w:left="1440" w:hanging="1440"/>
        <w:rPr>
          <w:color w:val="000000"/>
          <w:sz w:val="24"/>
        </w:rPr>
      </w:pPr>
      <w:r w:rsidRPr="00797A39">
        <w:rPr>
          <w:b/>
          <w:color w:val="000000"/>
          <w:sz w:val="24"/>
        </w:rPr>
        <w:t xml:space="preserve">Section 1.  </w:t>
      </w:r>
      <w:r>
        <w:rPr>
          <w:b/>
          <w:color w:val="000000"/>
          <w:sz w:val="24"/>
        </w:rPr>
        <w:tab/>
      </w:r>
      <w:r w:rsidRPr="00797A39">
        <w:rPr>
          <w:color w:val="000000"/>
          <w:sz w:val="24"/>
        </w:rPr>
        <w:t xml:space="preserve">The membership of the South Carolina Student Legislature shall be composed of delegates from South Carolina’s universities and colleges. </w:t>
      </w:r>
    </w:p>
    <w:p w14:paraId="2B9A02C3" w14:textId="77777777" w:rsidR="005C3E68" w:rsidRPr="00797A39" w:rsidRDefault="005C3E68" w:rsidP="005C3E68">
      <w:pPr>
        <w:ind w:left="720" w:hanging="720"/>
        <w:rPr>
          <w:b/>
          <w:color w:val="000000"/>
          <w:sz w:val="24"/>
        </w:rPr>
      </w:pPr>
    </w:p>
    <w:p w14:paraId="4E68C27D" w14:textId="77777777" w:rsidR="005C3E68" w:rsidRPr="00797A39" w:rsidRDefault="005C3E68" w:rsidP="005C3E68">
      <w:pPr>
        <w:ind w:left="1440" w:hanging="1440"/>
        <w:rPr>
          <w:color w:val="000000"/>
          <w:sz w:val="24"/>
        </w:rPr>
      </w:pPr>
      <w:r w:rsidRPr="00797A39">
        <w:rPr>
          <w:b/>
          <w:color w:val="000000"/>
          <w:sz w:val="24"/>
        </w:rPr>
        <w:t>Section 2.</w:t>
      </w:r>
      <w:r>
        <w:rPr>
          <w:color w:val="000000"/>
          <w:sz w:val="24"/>
        </w:rPr>
        <w:t xml:space="preserve">  </w:t>
      </w:r>
      <w:r>
        <w:rPr>
          <w:color w:val="000000"/>
          <w:sz w:val="24"/>
        </w:rPr>
        <w:tab/>
      </w:r>
      <w:r w:rsidRPr="00797A39">
        <w:rPr>
          <w:color w:val="000000"/>
          <w:sz w:val="24"/>
        </w:rPr>
        <w:t>Each delegation shall select its members from the student body of the institution that it represents.</w:t>
      </w:r>
    </w:p>
    <w:p w14:paraId="23FA1279" w14:textId="77777777" w:rsidR="005C3E68" w:rsidRPr="00797A39" w:rsidRDefault="005C3E68" w:rsidP="005C3E68">
      <w:pPr>
        <w:ind w:left="720" w:hanging="720"/>
        <w:rPr>
          <w:color w:val="000000"/>
          <w:sz w:val="24"/>
        </w:rPr>
      </w:pPr>
    </w:p>
    <w:p w14:paraId="4BA3765C" w14:textId="77777777" w:rsidR="005C3E68" w:rsidRDefault="005C3E68" w:rsidP="005C3E68">
      <w:pPr>
        <w:ind w:left="1440" w:hanging="1440"/>
        <w:rPr>
          <w:sz w:val="24"/>
        </w:rPr>
      </w:pPr>
      <w:r w:rsidRPr="00797A39">
        <w:rPr>
          <w:b/>
          <w:color w:val="000000"/>
          <w:sz w:val="24"/>
        </w:rPr>
        <w:t xml:space="preserve">Section 3. </w:t>
      </w:r>
      <w:r w:rsidRPr="00797A39">
        <w:rPr>
          <w:b/>
          <w:color w:val="000000"/>
          <w:sz w:val="24"/>
        </w:rPr>
        <w:tab/>
      </w:r>
      <w:r w:rsidRPr="00797A39">
        <w:rPr>
          <w:sz w:val="24"/>
        </w:rPr>
        <w:t xml:space="preserve">For the purpose of this document, “students” shall be interpreted to </w:t>
      </w:r>
      <w:r>
        <w:rPr>
          <w:sz w:val="24"/>
        </w:rPr>
        <w:t xml:space="preserve">  </w:t>
      </w:r>
      <w:r w:rsidRPr="00797A39">
        <w:rPr>
          <w:sz w:val="24"/>
        </w:rPr>
        <w:t>include all those with the privileges of an undergraduate student at the member institution.  No student shall serve as a delegate for more than five (5) years.</w:t>
      </w:r>
    </w:p>
    <w:p w14:paraId="59008F6C" w14:textId="77777777" w:rsidR="00780C26" w:rsidRDefault="00780C26" w:rsidP="005C3E68">
      <w:pPr>
        <w:ind w:left="1440" w:hanging="1440"/>
        <w:rPr>
          <w:sz w:val="24"/>
        </w:rPr>
      </w:pPr>
    </w:p>
    <w:p w14:paraId="058B0093" w14:textId="77777777" w:rsidR="00780C26" w:rsidRPr="00780C26" w:rsidRDefault="00780C26" w:rsidP="00780C26">
      <w:pPr>
        <w:spacing w:after="200" w:line="276" w:lineRule="auto"/>
        <w:ind w:left="1440" w:hanging="1440"/>
        <w:rPr>
          <w:sz w:val="24"/>
        </w:rPr>
      </w:pPr>
      <w:r w:rsidRPr="00780C26">
        <w:rPr>
          <w:b/>
          <w:sz w:val="24"/>
        </w:rPr>
        <w:t>Section 4.</w:t>
      </w:r>
      <w:r w:rsidRPr="00780C26">
        <w:rPr>
          <w:b/>
          <w:sz w:val="24"/>
        </w:rPr>
        <w:tab/>
      </w:r>
      <w:r w:rsidRPr="00780C26">
        <w:rPr>
          <w:sz w:val="24"/>
          <w:szCs w:val="24"/>
        </w:rPr>
        <w:t>Delegations may reserve the right to dismiss a delegate during session solely on the basis that the delegate has violated the delegation and/or school conduct rules, has been arrested for a crime while at session, became ill or injured and must return home, or in case of emergency.</w:t>
      </w:r>
    </w:p>
    <w:p w14:paraId="40A1AED1" w14:textId="77777777" w:rsidR="005C3E68" w:rsidRPr="00797A39" w:rsidRDefault="005C3E68" w:rsidP="005C3E68">
      <w:pPr>
        <w:rPr>
          <w:b/>
          <w:color w:val="000000"/>
          <w:sz w:val="24"/>
        </w:rPr>
      </w:pPr>
    </w:p>
    <w:p w14:paraId="15BC503C" w14:textId="77777777" w:rsidR="005C3E68" w:rsidRPr="00797A39" w:rsidRDefault="00780C26" w:rsidP="005C3E68">
      <w:pPr>
        <w:ind w:left="1440" w:hanging="1440"/>
        <w:rPr>
          <w:color w:val="000000"/>
          <w:sz w:val="24"/>
        </w:rPr>
      </w:pPr>
      <w:r>
        <w:rPr>
          <w:b/>
          <w:color w:val="000000"/>
          <w:sz w:val="24"/>
        </w:rPr>
        <w:t>Section 5</w:t>
      </w:r>
      <w:r w:rsidR="005C3E68" w:rsidRPr="00797A39">
        <w:rPr>
          <w:b/>
          <w:color w:val="000000"/>
          <w:sz w:val="24"/>
        </w:rPr>
        <w:t>.</w:t>
      </w:r>
      <w:r w:rsidR="005C3E68">
        <w:rPr>
          <w:color w:val="000000"/>
          <w:sz w:val="24"/>
        </w:rPr>
        <w:t xml:space="preserve">  </w:t>
      </w:r>
      <w:r w:rsidR="005C3E68">
        <w:rPr>
          <w:color w:val="000000"/>
          <w:sz w:val="24"/>
        </w:rPr>
        <w:tab/>
      </w:r>
      <w:r w:rsidR="005C3E68" w:rsidRPr="00797A39">
        <w:rPr>
          <w:color w:val="000000"/>
          <w:sz w:val="24"/>
        </w:rPr>
        <w:t>A delegation shall obtain membership at such time as it pays its</w:t>
      </w:r>
      <w:r w:rsidR="005C3E68">
        <w:rPr>
          <w:color w:val="000000"/>
          <w:sz w:val="24"/>
        </w:rPr>
        <w:t xml:space="preserve"> </w:t>
      </w:r>
      <w:r w:rsidR="005C3E68" w:rsidRPr="00797A39">
        <w:rPr>
          <w:color w:val="000000"/>
          <w:sz w:val="24"/>
        </w:rPr>
        <w:t>registration fees, registers with the Governor, and the state officers approve the registration.</w:t>
      </w:r>
    </w:p>
    <w:p w14:paraId="745ECC22" w14:textId="77777777" w:rsidR="005C3E68" w:rsidRPr="00797A39" w:rsidRDefault="005C3E68" w:rsidP="005C3E68">
      <w:pPr>
        <w:ind w:left="720" w:hanging="720"/>
        <w:rPr>
          <w:b/>
          <w:color w:val="000000"/>
          <w:sz w:val="24"/>
        </w:rPr>
      </w:pPr>
    </w:p>
    <w:p w14:paraId="73CA3959" w14:textId="77777777" w:rsidR="005C3E68" w:rsidRPr="00797A39" w:rsidRDefault="00780C26" w:rsidP="005C3E68">
      <w:pPr>
        <w:ind w:left="1440" w:hanging="1440"/>
        <w:rPr>
          <w:color w:val="000000"/>
          <w:sz w:val="24"/>
        </w:rPr>
      </w:pPr>
      <w:r>
        <w:rPr>
          <w:b/>
          <w:color w:val="000000"/>
          <w:sz w:val="24"/>
        </w:rPr>
        <w:lastRenderedPageBreak/>
        <w:t>Section 6</w:t>
      </w:r>
      <w:r w:rsidR="005C3E68" w:rsidRPr="00797A39">
        <w:rPr>
          <w:b/>
          <w:color w:val="000000"/>
          <w:sz w:val="24"/>
        </w:rPr>
        <w:t>.</w:t>
      </w:r>
      <w:r w:rsidR="005C3E68">
        <w:rPr>
          <w:color w:val="000000"/>
          <w:sz w:val="24"/>
        </w:rPr>
        <w:t xml:space="preserve">  </w:t>
      </w:r>
      <w:r w:rsidR="005C3E68">
        <w:rPr>
          <w:color w:val="000000"/>
          <w:sz w:val="24"/>
        </w:rPr>
        <w:tab/>
      </w:r>
      <w:r w:rsidR="005C3E68" w:rsidRPr="00797A39">
        <w:rPr>
          <w:color w:val="000000"/>
          <w:sz w:val="24"/>
        </w:rPr>
        <w:t xml:space="preserve">A new member delegation shall be defined as a school not having participated previously or for a period of three (3) consecutive years. </w:t>
      </w:r>
    </w:p>
    <w:p w14:paraId="3006F50F" w14:textId="77777777" w:rsidR="005C3E68" w:rsidRPr="00797A39" w:rsidRDefault="005C3E68" w:rsidP="005C3E68">
      <w:pPr>
        <w:ind w:left="720" w:hanging="720"/>
        <w:rPr>
          <w:b/>
          <w:color w:val="000000"/>
          <w:sz w:val="24"/>
        </w:rPr>
      </w:pPr>
    </w:p>
    <w:p w14:paraId="15F3FF51" w14:textId="77777777" w:rsidR="005C3E68" w:rsidRPr="00797A39" w:rsidRDefault="00780C26" w:rsidP="005C3E68">
      <w:pPr>
        <w:ind w:left="1440" w:hanging="1440"/>
        <w:rPr>
          <w:color w:val="000000"/>
          <w:sz w:val="24"/>
        </w:rPr>
      </w:pPr>
      <w:r>
        <w:rPr>
          <w:b/>
          <w:color w:val="000000"/>
          <w:sz w:val="24"/>
        </w:rPr>
        <w:t>Section 7</w:t>
      </w:r>
      <w:r w:rsidR="005C3E68" w:rsidRPr="00797A39">
        <w:rPr>
          <w:b/>
          <w:color w:val="000000"/>
          <w:sz w:val="24"/>
        </w:rPr>
        <w:t xml:space="preserve">.  </w:t>
      </w:r>
      <w:r w:rsidR="005C3E68">
        <w:rPr>
          <w:b/>
          <w:color w:val="000000"/>
          <w:sz w:val="24"/>
        </w:rPr>
        <w:tab/>
      </w:r>
      <w:r w:rsidR="005C3E68" w:rsidRPr="00797A39">
        <w:rPr>
          <w:color w:val="000000"/>
          <w:sz w:val="24"/>
        </w:rPr>
        <w:t>Upon approval of the registration and the receipt of the dues, the Governor shall issue to the delegation an official letter recognizing it as a member delegation.</w:t>
      </w:r>
    </w:p>
    <w:p w14:paraId="4C96891D" w14:textId="77777777" w:rsidR="005C3E68" w:rsidRPr="00797A39" w:rsidRDefault="005C3E68" w:rsidP="005C3E68">
      <w:pPr>
        <w:ind w:left="720" w:hanging="720"/>
        <w:rPr>
          <w:b/>
          <w:color w:val="000000"/>
          <w:sz w:val="24"/>
        </w:rPr>
      </w:pPr>
    </w:p>
    <w:p w14:paraId="4616EA56" w14:textId="77777777" w:rsidR="005C3E68" w:rsidRPr="00797A39" w:rsidRDefault="00780C26" w:rsidP="005C3E68">
      <w:pPr>
        <w:ind w:left="1440" w:hanging="1440"/>
        <w:rPr>
          <w:color w:val="000000"/>
          <w:sz w:val="24"/>
        </w:rPr>
      </w:pPr>
      <w:r>
        <w:rPr>
          <w:b/>
          <w:color w:val="000000"/>
          <w:sz w:val="24"/>
        </w:rPr>
        <w:t>Section 8</w:t>
      </w:r>
      <w:r w:rsidR="005C3E68" w:rsidRPr="00797A39">
        <w:rPr>
          <w:b/>
          <w:color w:val="000000"/>
          <w:sz w:val="24"/>
        </w:rPr>
        <w:t>.</w:t>
      </w:r>
      <w:r w:rsidR="005C3E68">
        <w:rPr>
          <w:color w:val="000000"/>
          <w:sz w:val="24"/>
        </w:rPr>
        <w:t xml:space="preserve">  </w:t>
      </w:r>
      <w:r w:rsidR="005C3E68">
        <w:rPr>
          <w:color w:val="000000"/>
          <w:sz w:val="24"/>
        </w:rPr>
        <w:tab/>
      </w:r>
      <w:r w:rsidR="005C3E68" w:rsidRPr="00797A39">
        <w:rPr>
          <w:color w:val="000000"/>
          <w:sz w:val="24"/>
        </w:rPr>
        <w:t>All memberships are for the calendar year and shall expire upon the thirty-first day of December.</w:t>
      </w:r>
    </w:p>
    <w:p w14:paraId="7828C60C" w14:textId="77777777" w:rsidR="005C3E68" w:rsidRPr="00797A39" w:rsidRDefault="005C3E68" w:rsidP="005C3E68">
      <w:pPr>
        <w:ind w:left="720" w:hanging="720"/>
        <w:rPr>
          <w:b/>
          <w:color w:val="000000"/>
          <w:sz w:val="24"/>
        </w:rPr>
      </w:pPr>
    </w:p>
    <w:p w14:paraId="4F42AE46" w14:textId="77777777" w:rsidR="005C3E68" w:rsidRPr="00797A39" w:rsidRDefault="005C3E68" w:rsidP="005C3E68">
      <w:pPr>
        <w:pStyle w:val="Heading3"/>
        <w:rPr>
          <w:color w:val="000000"/>
        </w:rPr>
      </w:pPr>
      <w:r w:rsidRPr="00797A39">
        <w:rPr>
          <w:color w:val="000000"/>
        </w:rPr>
        <w:t>Article IV</w:t>
      </w:r>
    </w:p>
    <w:p w14:paraId="4C248D45" w14:textId="77777777" w:rsidR="005C3E68" w:rsidRPr="00797A39" w:rsidRDefault="005C3E68" w:rsidP="005C3E68">
      <w:pPr>
        <w:ind w:left="720" w:hanging="720"/>
        <w:jc w:val="center"/>
        <w:rPr>
          <w:b/>
          <w:color w:val="000000"/>
          <w:sz w:val="24"/>
        </w:rPr>
      </w:pPr>
      <w:r w:rsidRPr="00797A39">
        <w:rPr>
          <w:b/>
          <w:color w:val="000000"/>
          <w:sz w:val="24"/>
        </w:rPr>
        <w:t>Officers</w:t>
      </w:r>
    </w:p>
    <w:p w14:paraId="314C61BD" w14:textId="77777777" w:rsidR="005C3E68" w:rsidRPr="00797A39" w:rsidRDefault="005C3E68" w:rsidP="005C3E68">
      <w:pPr>
        <w:rPr>
          <w:b/>
          <w:color w:val="000000"/>
          <w:sz w:val="24"/>
        </w:rPr>
      </w:pPr>
    </w:p>
    <w:p w14:paraId="5A4E690C" w14:textId="77777777" w:rsidR="005C3E68" w:rsidRPr="004F2D9F" w:rsidRDefault="005C3E68" w:rsidP="005C3E68">
      <w:pPr>
        <w:ind w:left="1440" w:hanging="1440"/>
        <w:rPr>
          <w:color w:val="000000"/>
          <w:sz w:val="24"/>
          <w:szCs w:val="24"/>
        </w:rPr>
      </w:pPr>
      <w:r w:rsidRPr="00797A39">
        <w:rPr>
          <w:b/>
          <w:color w:val="000000"/>
          <w:sz w:val="24"/>
        </w:rPr>
        <w:t xml:space="preserve">Section 1.  </w:t>
      </w:r>
      <w:r>
        <w:rPr>
          <w:b/>
          <w:color w:val="000000"/>
          <w:sz w:val="24"/>
        </w:rPr>
        <w:tab/>
      </w:r>
      <w:r w:rsidRPr="00797A39">
        <w:rPr>
          <w:color w:val="000000"/>
          <w:sz w:val="24"/>
        </w:rPr>
        <w:t xml:space="preserve">The elected officers of the organization shall be the Governor, the Lieutenant Governor, the Speaker of the House, the President </w:t>
      </w:r>
      <w:r w:rsidRPr="00797A39">
        <w:rPr>
          <w:i/>
          <w:color w:val="000000"/>
          <w:sz w:val="24"/>
        </w:rPr>
        <w:t xml:space="preserve">Pro Tempore </w:t>
      </w:r>
      <w:r w:rsidRPr="00797A39">
        <w:rPr>
          <w:color w:val="000000"/>
          <w:sz w:val="24"/>
        </w:rPr>
        <w:t xml:space="preserve">of the Senate, and the Speaker </w:t>
      </w:r>
      <w:r w:rsidRPr="00797A39">
        <w:rPr>
          <w:i/>
          <w:color w:val="000000"/>
          <w:sz w:val="24"/>
        </w:rPr>
        <w:t xml:space="preserve">Pro Tempore </w:t>
      </w:r>
      <w:r w:rsidRPr="00797A39">
        <w:rPr>
          <w:color w:val="000000"/>
          <w:sz w:val="24"/>
        </w:rPr>
        <w:t>of the House.  These officers shall be members of the Executive Committee.</w:t>
      </w:r>
      <w:r w:rsidR="004F2D9F">
        <w:rPr>
          <w:color w:val="000000"/>
          <w:sz w:val="24"/>
        </w:rPr>
        <w:t xml:space="preserve"> </w:t>
      </w:r>
      <w:r w:rsidR="004F2D9F" w:rsidRPr="004F2D9F">
        <w:rPr>
          <w:color w:val="000000"/>
          <w:sz w:val="24"/>
          <w:szCs w:val="24"/>
        </w:rPr>
        <w:t>In addition, the Comptroller General and Fundraising Chair shall be elected officers, but shall not be members of the Executive Committee.</w:t>
      </w:r>
    </w:p>
    <w:p w14:paraId="0D20E5F4" w14:textId="77777777" w:rsidR="005C3E68" w:rsidRPr="00797A39" w:rsidRDefault="005C3E68" w:rsidP="005C3E68">
      <w:pPr>
        <w:ind w:left="720" w:hanging="720"/>
        <w:rPr>
          <w:b/>
          <w:color w:val="000000"/>
          <w:sz w:val="24"/>
        </w:rPr>
      </w:pPr>
    </w:p>
    <w:p w14:paraId="42226708" w14:textId="77777777" w:rsidR="005C3E68" w:rsidRPr="00797A39" w:rsidRDefault="005C3E68" w:rsidP="005C3E68">
      <w:pPr>
        <w:ind w:left="1440" w:hanging="1440"/>
        <w:rPr>
          <w:color w:val="000000"/>
          <w:sz w:val="24"/>
        </w:rPr>
      </w:pPr>
      <w:r w:rsidRPr="00797A39">
        <w:rPr>
          <w:b/>
          <w:color w:val="000000"/>
          <w:sz w:val="24"/>
        </w:rPr>
        <w:t xml:space="preserve">Section 2.  </w:t>
      </w:r>
      <w:r>
        <w:rPr>
          <w:b/>
          <w:color w:val="000000"/>
          <w:sz w:val="24"/>
        </w:rPr>
        <w:tab/>
      </w:r>
      <w:r w:rsidRPr="00797A39">
        <w:rPr>
          <w:color w:val="000000"/>
          <w:sz w:val="24"/>
        </w:rPr>
        <w:t xml:space="preserve">In addition to the above officers, the Governor shall appoint, with the </w:t>
      </w:r>
      <w:r>
        <w:rPr>
          <w:color w:val="000000"/>
          <w:sz w:val="24"/>
        </w:rPr>
        <w:t xml:space="preserve">consent </w:t>
      </w:r>
      <w:r w:rsidRPr="00797A39">
        <w:rPr>
          <w:color w:val="000000"/>
          <w:sz w:val="24"/>
        </w:rPr>
        <w:t>of the Executive Committee, a Secretary of State, an Attorney General, a Treasurer, and a Chief Justice of the Court.  For the purpose of this document, “consent of the Executive Committee” shall mean a majority of the members of the committee.</w:t>
      </w:r>
    </w:p>
    <w:p w14:paraId="3CD769E2" w14:textId="77777777" w:rsidR="005C3E68" w:rsidRPr="00797A39" w:rsidRDefault="005C3E68" w:rsidP="005C3E68">
      <w:pPr>
        <w:ind w:left="720" w:hanging="720"/>
        <w:rPr>
          <w:b/>
          <w:color w:val="000000"/>
          <w:sz w:val="24"/>
        </w:rPr>
      </w:pPr>
    </w:p>
    <w:p w14:paraId="2F05E3FC" w14:textId="77777777" w:rsidR="005C3E68" w:rsidRPr="00797A39" w:rsidRDefault="005C3E68" w:rsidP="005C3E68">
      <w:pPr>
        <w:ind w:left="1440" w:hanging="1440"/>
        <w:rPr>
          <w:color w:val="000000"/>
          <w:sz w:val="24"/>
        </w:rPr>
      </w:pPr>
      <w:r w:rsidRPr="00797A39">
        <w:rPr>
          <w:b/>
          <w:color w:val="000000"/>
          <w:sz w:val="24"/>
        </w:rPr>
        <w:t>Section 3.</w:t>
      </w:r>
      <w:r>
        <w:rPr>
          <w:b/>
          <w:color w:val="000000"/>
          <w:sz w:val="24"/>
        </w:rPr>
        <w:t xml:space="preserve"> </w:t>
      </w:r>
      <w:r>
        <w:rPr>
          <w:b/>
          <w:color w:val="000000"/>
          <w:sz w:val="24"/>
        </w:rPr>
        <w:tab/>
      </w:r>
      <w:r w:rsidRPr="00797A39">
        <w:rPr>
          <w:color w:val="000000"/>
          <w:sz w:val="24"/>
        </w:rPr>
        <w:t>The Governor shall have full power, wi</w:t>
      </w:r>
      <w:r>
        <w:rPr>
          <w:color w:val="000000"/>
          <w:sz w:val="24"/>
        </w:rPr>
        <w:t xml:space="preserve">th the consent of the Executive </w:t>
      </w:r>
      <w:r w:rsidRPr="00797A39">
        <w:rPr>
          <w:color w:val="000000"/>
          <w:sz w:val="24"/>
        </w:rPr>
        <w:t>Committee, to create and fill any other</w:t>
      </w:r>
      <w:r>
        <w:rPr>
          <w:color w:val="000000"/>
          <w:sz w:val="24"/>
        </w:rPr>
        <w:t xml:space="preserve"> office that the Governor deems </w:t>
      </w:r>
      <w:r w:rsidRPr="00797A39">
        <w:rPr>
          <w:color w:val="000000"/>
          <w:sz w:val="24"/>
        </w:rPr>
        <w:t>necessary to the South Carolina Student Legislature.</w:t>
      </w:r>
    </w:p>
    <w:p w14:paraId="10080F12" w14:textId="77777777" w:rsidR="005C3E68" w:rsidRPr="00797A39" w:rsidRDefault="005C3E68" w:rsidP="005C3E68">
      <w:pPr>
        <w:ind w:left="720" w:hanging="720"/>
        <w:rPr>
          <w:b/>
          <w:color w:val="000000"/>
          <w:sz w:val="24"/>
        </w:rPr>
      </w:pPr>
    </w:p>
    <w:p w14:paraId="2036D4D2" w14:textId="77777777" w:rsidR="005C3E68" w:rsidRPr="00797A39" w:rsidRDefault="005C3E68" w:rsidP="005C3E68">
      <w:pPr>
        <w:ind w:left="1440" w:hanging="1440"/>
        <w:rPr>
          <w:color w:val="000000"/>
          <w:sz w:val="24"/>
        </w:rPr>
      </w:pPr>
      <w:r w:rsidRPr="00797A39">
        <w:rPr>
          <w:b/>
          <w:color w:val="000000"/>
          <w:sz w:val="24"/>
        </w:rPr>
        <w:t>Section 4.</w:t>
      </w:r>
      <w:r>
        <w:rPr>
          <w:color w:val="000000"/>
          <w:sz w:val="24"/>
        </w:rPr>
        <w:t xml:space="preserve">  </w:t>
      </w:r>
      <w:r>
        <w:rPr>
          <w:color w:val="000000"/>
          <w:sz w:val="24"/>
        </w:rPr>
        <w:tab/>
      </w:r>
      <w:r w:rsidRPr="00797A39">
        <w:rPr>
          <w:color w:val="000000"/>
          <w:sz w:val="24"/>
        </w:rPr>
        <w:t>No person shall hold more than one office at a time.</w:t>
      </w:r>
    </w:p>
    <w:p w14:paraId="728F475D" w14:textId="77777777" w:rsidR="005C3E68" w:rsidRPr="00797A39" w:rsidRDefault="005C3E68" w:rsidP="005C3E68">
      <w:pPr>
        <w:ind w:left="720" w:hanging="720"/>
        <w:rPr>
          <w:b/>
          <w:color w:val="000000"/>
          <w:sz w:val="24"/>
        </w:rPr>
      </w:pPr>
    </w:p>
    <w:p w14:paraId="7DB1BB22" w14:textId="77777777" w:rsidR="005C3E68" w:rsidRPr="00797A39" w:rsidRDefault="005C3E68" w:rsidP="005C3E68">
      <w:pPr>
        <w:ind w:left="720" w:hanging="720"/>
        <w:outlineLvl w:val="0"/>
        <w:rPr>
          <w:color w:val="000000"/>
          <w:sz w:val="24"/>
        </w:rPr>
      </w:pPr>
      <w:r w:rsidRPr="00797A39">
        <w:rPr>
          <w:b/>
          <w:color w:val="000000"/>
          <w:sz w:val="24"/>
        </w:rPr>
        <w:t>Section 5.</w:t>
      </w:r>
      <w:r>
        <w:rPr>
          <w:color w:val="000000"/>
          <w:sz w:val="24"/>
        </w:rPr>
        <w:t xml:space="preserve">  </w:t>
      </w:r>
      <w:r>
        <w:rPr>
          <w:color w:val="000000"/>
          <w:sz w:val="24"/>
        </w:rPr>
        <w:tab/>
      </w:r>
      <w:r w:rsidRPr="00797A39">
        <w:rPr>
          <w:color w:val="000000"/>
          <w:sz w:val="24"/>
        </w:rPr>
        <w:t>The officer terms shall coincide with the calendar year.</w:t>
      </w:r>
    </w:p>
    <w:p w14:paraId="26650D66" w14:textId="77777777" w:rsidR="005C3E68" w:rsidRPr="00797A39" w:rsidRDefault="005C3E68" w:rsidP="005C3E68">
      <w:pPr>
        <w:ind w:left="720" w:hanging="720"/>
        <w:rPr>
          <w:b/>
          <w:color w:val="000000"/>
          <w:sz w:val="24"/>
        </w:rPr>
      </w:pPr>
    </w:p>
    <w:p w14:paraId="0DBFDA40" w14:textId="77777777" w:rsidR="005C3E68" w:rsidRPr="00797A39" w:rsidRDefault="005C3E68" w:rsidP="005C3E68">
      <w:pPr>
        <w:ind w:left="1440" w:hanging="1440"/>
        <w:rPr>
          <w:color w:val="000000"/>
          <w:sz w:val="24"/>
        </w:rPr>
      </w:pPr>
      <w:r w:rsidRPr="00797A39">
        <w:rPr>
          <w:b/>
          <w:color w:val="000000"/>
          <w:sz w:val="24"/>
        </w:rPr>
        <w:t>Section 6.</w:t>
      </w:r>
      <w:r>
        <w:rPr>
          <w:color w:val="000000"/>
          <w:sz w:val="24"/>
        </w:rPr>
        <w:t xml:space="preserve">  </w:t>
      </w:r>
      <w:r>
        <w:rPr>
          <w:color w:val="000000"/>
          <w:sz w:val="24"/>
        </w:rPr>
        <w:tab/>
      </w:r>
      <w:r w:rsidRPr="00797A39">
        <w:rPr>
          <w:color w:val="000000"/>
          <w:sz w:val="24"/>
        </w:rPr>
        <w:t>Each candidate for office shall be a student in good standing with the institution he attends.</w:t>
      </w:r>
    </w:p>
    <w:p w14:paraId="142474B6" w14:textId="77777777" w:rsidR="005C3E68" w:rsidRPr="00797A39" w:rsidRDefault="005C3E68" w:rsidP="005C3E68">
      <w:pPr>
        <w:ind w:left="720" w:hanging="720"/>
        <w:rPr>
          <w:b/>
          <w:color w:val="000000"/>
          <w:sz w:val="24"/>
        </w:rPr>
      </w:pPr>
    </w:p>
    <w:p w14:paraId="559E2B14" w14:textId="77777777" w:rsidR="00173F23" w:rsidRDefault="005C3E68" w:rsidP="005C3E68">
      <w:pPr>
        <w:ind w:left="1440" w:hanging="1440"/>
        <w:rPr>
          <w:color w:val="000000"/>
          <w:sz w:val="24"/>
        </w:rPr>
      </w:pPr>
      <w:r w:rsidRPr="00797A39">
        <w:rPr>
          <w:b/>
          <w:color w:val="000000"/>
          <w:sz w:val="24"/>
        </w:rPr>
        <w:t>Section 7.</w:t>
      </w:r>
      <w:r>
        <w:rPr>
          <w:color w:val="000000"/>
          <w:sz w:val="24"/>
        </w:rPr>
        <w:t xml:space="preserve">  </w:t>
      </w:r>
      <w:r>
        <w:rPr>
          <w:color w:val="000000"/>
          <w:sz w:val="24"/>
        </w:rPr>
        <w:tab/>
      </w:r>
      <w:r w:rsidR="00173F23">
        <w:rPr>
          <w:color w:val="000000"/>
          <w:sz w:val="24"/>
        </w:rPr>
        <w:t xml:space="preserve">A candidate for Governor shall have attended two previous sessions prior to the session in which the election is being held. The Fall Session during which the elections are being held shall not count towards the total of two previous sessions needed. At least one of the previous sessions attended by the candidate shall have been a Fall Session. </w:t>
      </w:r>
    </w:p>
    <w:p w14:paraId="2FE78A9D" w14:textId="77777777" w:rsidR="00173F23" w:rsidRDefault="00173F23" w:rsidP="005C3E68">
      <w:pPr>
        <w:ind w:left="1440" w:hanging="1440"/>
        <w:rPr>
          <w:color w:val="000000"/>
          <w:sz w:val="24"/>
        </w:rPr>
      </w:pPr>
    </w:p>
    <w:p w14:paraId="60BD7589" w14:textId="77777777" w:rsidR="005C3E68" w:rsidRDefault="00173F23" w:rsidP="00173F23">
      <w:pPr>
        <w:ind w:left="1440" w:hanging="1440"/>
        <w:rPr>
          <w:color w:val="000000"/>
          <w:sz w:val="24"/>
        </w:rPr>
      </w:pPr>
      <w:r>
        <w:rPr>
          <w:b/>
          <w:color w:val="000000"/>
          <w:sz w:val="24"/>
        </w:rPr>
        <w:t xml:space="preserve">Section 8. </w:t>
      </w:r>
      <w:r>
        <w:rPr>
          <w:color w:val="000000"/>
          <w:sz w:val="24"/>
        </w:rPr>
        <w:tab/>
        <w:t xml:space="preserve">A candidate for Lieutenant Governor, Speaker of the House, or Comptroller General shall have attended two previous sessions prior to the session in which the elections are being held shall not count towards the total of two previous sessions needed. Candidates for Lieutenant Governor shall be members of the Senate during in which the election is being held. Candidates for Speaker of the House shall be members of the House during the session in which the election is being. </w:t>
      </w:r>
    </w:p>
    <w:p w14:paraId="5F52F411" w14:textId="77777777" w:rsidR="00173F23" w:rsidRDefault="00173F23" w:rsidP="00173F23">
      <w:pPr>
        <w:ind w:left="1440" w:hanging="1440"/>
        <w:rPr>
          <w:color w:val="000000"/>
          <w:sz w:val="24"/>
        </w:rPr>
      </w:pPr>
    </w:p>
    <w:p w14:paraId="0C6A0E37" w14:textId="77777777" w:rsidR="00173F23" w:rsidRPr="00033197" w:rsidRDefault="00173F23" w:rsidP="00173F23">
      <w:pPr>
        <w:ind w:left="1440" w:hanging="1440"/>
        <w:rPr>
          <w:color w:val="000000"/>
          <w:sz w:val="24"/>
        </w:rPr>
      </w:pPr>
      <w:r>
        <w:rPr>
          <w:b/>
          <w:color w:val="000000"/>
          <w:sz w:val="24"/>
        </w:rPr>
        <w:t xml:space="preserve">Section 9. </w:t>
      </w:r>
      <w:r>
        <w:rPr>
          <w:b/>
          <w:color w:val="000000"/>
          <w:sz w:val="24"/>
        </w:rPr>
        <w:tab/>
      </w:r>
      <w:r w:rsidR="00033197">
        <w:rPr>
          <w:color w:val="000000"/>
          <w:sz w:val="24"/>
        </w:rPr>
        <w:t xml:space="preserve">A candidate for </w:t>
      </w:r>
      <w:r w:rsidR="00033197" w:rsidRPr="00797A39">
        <w:rPr>
          <w:color w:val="000000"/>
          <w:sz w:val="24"/>
        </w:rPr>
        <w:t xml:space="preserve">President </w:t>
      </w:r>
      <w:r w:rsidR="00033197" w:rsidRPr="00797A39">
        <w:rPr>
          <w:i/>
          <w:color w:val="000000"/>
          <w:sz w:val="24"/>
        </w:rPr>
        <w:t>Pro Tempore</w:t>
      </w:r>
      <w:r w:rsidR="00033197">
        <w:rPr>
          <w:i/>
          <w:color w:val="000000"/>
          <w:sz w:val="24"/>
        </w:rPr>
        <w:t xml:space="preserve">, </w:t>
      </w:r>
      <w:r w:rsidR="00033197" w:rsidRPr="00797A39">
        <w:rPr>
          <w:color w:val="000000"/>
          <w:sz w:val="24"/>
        </w:rPr>
        <w:t xml:space="preserve">Speaker </w:t>
      </w:r>
      <w:r w:rsidR="00033197" w:rsidRPr="00797A39">
        <w:rPr>
          <w:i/>
          <w:color w:val="000000"/>
          <w:sz w:val="24"/>
        </w:rPr>
        <w:t>Pro Tempore</w:t>
      </w:r>
      <w:r w:rsidR="00033197">
        <w:rPr>
          <w:i/>
          <w:color w:val="000000"/>
          <w:sz w:val="24"/>
        </w:rPr>
        <w:t xml:space="preserve"> or Fundraising Chair </w:t>
      </w:r>
      <w:r w:rsidR="00033197">
        <w:rPr>
          <w:color w:val="000000"/>
          <w:sz w:val="24"/>
        </w:rPr>
        <w:t xml:space="preserve">shall have attended one previous session prior to the session in which the election is being held. The Fall Session during which the elections are being held shall not count towards the previous session needed. </w:t>
      </w:r>
    </w:p>
    <w:p w14:paraId="5BB005E2" w14:textId="77777777" w:rsidR="005C3E68" w:rsidRPr="00797A39" w:rsidRDefault="005C3E68" w:rsidP="005C3E68">
      <w:pPr>
        <w:ind w:left="720" w:hanging="720"/>
        <w:rPr>
          <w:b/>
          <w:color w:val="000000"/>
          <w:sz w:val="24"/>
        </w:rPr>
      </w:pPr>
    </w:p>
    <w:p w14:paraId="0ADE87E5" w14:textId="77777777" w:rsidR="005C3E68" w:rsidRPr="00797A39" w:rsidRDefault="00033197" w:rsidP="005C3E68">
      <w:pPr>
        <w:ind w:left="1440" w:hanging="1440"/>
        <w:rPr>
          <w:color w:val="000000"/>
          <w:sz w:val="24"/>
        </w:rPr>
      </w:pPr>
      <w:r>
        <w:rPr>
          <w:b/>
          <w:color w:val="000000"/>
          <w:sz w:val="24"/>
        </w:rPr>
        <w:t>Section 10</w:t>
      </w:r>
      <w:r w:rsidR="005C3E68" w:rsidRPr="00797A39">
        <w:rPr>
          <w:b/>
          <w:color w:val="000000"/>
          <w:sz w:val="24"/>
        </w:rPr>
        <w:t>.</w:t>
      </w:r>
      <w:r w:rsidR="005C3E68">
        <w:rPr>
          <w:color w:val="000000"/>
          <w:sz w:val="24"/>
        </w:rPr>
        <w:t xml:space="preserve">  </w:t>
      </w:r>
      <w:r w:rsidR="005C3E68">
        <w:rPr>
          <w:color w:val="000000"/>
          <w:sz w:val="24"/>
        </w:rPr>
        <w:tab/>
      </w:r>
      <w:r w:rsidR="005C3E68" w:rsidRPr="00797A39">
        <w:rPr>
          <w:color w:val="000000"/>
          <w:sz w:val="24"/>
        </w:rPr>
        <w:t xml:space="preserve">In the event that the office of President </w:t>
      </w:r>
      <w:r w:rsidR="005C3E68" w:rsidRPr="00797A39">
        <w:rPr>
          <w:i/>
          <w:color w:val="000000"/>
          <w:sz w:val="24"/>
        </w:rPr>
        <w:t xml:space="preserve">Pro Tempore </w:t>
      </w:r>
      <w:r w:rsidR="005C3E68" w:rsidRPr="00797A39">
        <w:rPr>
          <w:color w:val="000000"/>
          <w:sz w:val="24"/>
        </w:rPr>
        <w:t xml:space="preserve">or Speaker </w:t>
      </w:r>
      <w:r w:rsidR="005C3E68" w:rsidRPr="00797A39">
        <w:rPr>
          <w:i/>
          <w:color w:val="000000"/>
          <w:sz w:val="24"/>
        </w:rPr>
        <w:t xml:space="preserve">Pro Tempore </w:t>
      </w:r>
      <w:r w:rsidR="005C3E68" w:rsidRPr="00797A39">
        <w:rPr>
          <w:color w:val="000000"/>
          <w:sz w:val="24"/>
        </w:rPr>
        <w:t xml:space="preserve">shall become vacant at any time other than that immediately preceding Fall Session, the Governor, with the consent of the Executive Committee, shall appoint a qualified replacement.  </w:t>
      </w:r>
      <w:proofErr w:type="gramStart"/>
      <w:r w:rsidR="005C3E68" w:rsidRPr="00797A39">
        <w:rPr>
          <w:color w:val="000000"/>
          <w:sz w:val="24"/>
        </w:rPr>
        <w:t xml:space="preserve">Any appointment of a new President </w:t>
      </w:r>
      <w:r w:rsidR="005C3E68" w:rsidRPr="00797A39">
        <w:rPr>
          <w:i/>
          <w:color w:val="000000"/>
          <w:sz w:val="24"/>
        </w:rPr>
        <w:t xml:space="preserve">Pro Tempore </w:t>
      </w:r>
      <w:r w:rsidR="005C3E68" w:rsidRPr="00797A39">
        <w:rPr>
          <w:color w:val="000000"/>
          <w:sz w:val="24"/>
        </w:rPr>
        <w:t xml:space="preserve">or Speaker </w:t>
      </w:r>
      <w:r w:rsidR="005C3E68" w:rsidRPr="00797A39">
        <w:rPr>
          <w:i/>
          <w:color w:val="000000"/>
          <w:sz w:val="24"/>
        </w:rPr>
        <w:t xml:space="preserve">Pro Tempore </w:t>
      </w:r>
      <w:r w:rsidR="005C3E68" w:rsidRPr="00797A39">
        <w:rPr>
          <w:color w:val="000000"/>
          <w:sz w:val="24"/>
        </w:rPr>
        <w:t>shall be confirmed by the respective chamber at the next Fall Session</w:t>
      </w:r>
      <w:proofErr w:type="gramEnd"/>
      <w:r w:rsidR="005C3E68" w:rsidRPr="00797A39">
        <w:rPr>
          <w:color w:val="000000"/>
          <w:sz w:val="24"/>
        </w:rPr>
        <w:t xml:space="preserve">. In the event that the office of President </w:t>
      </w:r>
      <w:r w:rsidR="005C3E68" w:rsidRPr="00797A39">
        <w:rPr>
          <w:i/>
          <w:color w:val="000000"/>
          <w:sz w:val="24"/>
        </w:rPr>
        <w:t xml:space="preserve">Pro Tempore </w:t>
      </w:r>
      <w:r w:rsidR="005C3E68" w:rsidRPr="00797A39">
        <w:rPr>
          <w:color w:val="000000"/>
          <w:sz w:val="24"/>
        </w:rPr>
        <w:t xml:space="preserve">or Speaker </w:t>
      </w:r>
      <w:r w:rsidR="005C3E68" w:rsidRPr="00797A39">
        <w:rPr>
          <w:i/>
          <w:color w:val="000000"/>
          <w:sz w:val="24"/>
        </w:rPr>
        <w:t xml:space="preserve">Pro Tempore </w:t>
      </w:r>
      <w:r w:rsidR="005C3E68" w:rsidRPr="00797A39">
        <w:rPr>
          <w:color w:val="000000"/>
          <w:sz w:val="24"/>
        </w:rPr>
        <w:t>shall become vacant at a time immediately preceding Fall Session, the chamber concerned, as its first order of business, shall hold nominations and elections to fill the vacancy.  For the purpose of this document, “immediately preceding” shall mean a period of two (2) months prior to the first day of the upcoming event.</w:t>
      </w:r>
    </w:p>
    <w:p w14:paraId="16101909" w14:textId="77777777" w:rsidR="005C3E68" w:rsidRPr="00797A39" w:rsidRDefault="005C3E68" w:rsidP="005C3E68">
      <w:pPr>
        <w:ind w:left="720" w:hanging="720"/>
        <w:rPr>
          <w:b/>
          <w:color w:val="000000"/>
          <w:sz w:val="24"/>
        </w:rPr>
      </w:pPr>
    </w:p>
    <w:p w14:paraId="029D34A2" w14:textId="77777777" w:rsidR="005C3E68" w:rsidRPr="00797A39" w:rsidRDefault="005C3E68" w:rsidP="005C3E68">
      <w:pPr>
        <w:pStyle w:val="Heading2"/>
        <w:rPr>
          <w:color w:val="000000"/>
        </w:rPr>
      </w:pPr>
      <w:r w:rsidRPr="00797A39">
        <w:rPr>
          <w:color w:val="000000"/>
        </w:rPr>
        <w:t>Article V</w:t>
      </w:r>
    </w:p>
    <w:p w14:paraId="63F8CD77" w14:textId="77777777" w:rsidR="005C3E68" w:rsidRPr="00797A39" w:rsidRDefault="005C3E68" w:rsidP="005C3E68">
      <w:pPr>
        <w:keepNext/>
        <w:jc w:val="center"/>
        <w:rPr>
          <w:b/>
          <w:color w:val="000000"/>
          <w:sz w:val="24"/>
        </w:rPr>
      </w:pPr>
      <w:r w:rsidRPr="00797A39">
        <w:rPr>
          <w:b/>
          <w:color w:val="000000"/>
          <w:sz w:val="24"/>
        </w:rPr>
        <w:t>Powers and Duties of Officers</w:t>
      </w:r>
    </w:p>
    <w:p w14:paraId="5AEF4B49" w14:textId="77777777" w:rsidR="005C3E68" w:rsidRPr="00797A39" w:rsidRDefault="005C3E68" w:rsidP="005C3E68">
      <w:pPr>
        <w:ind w:left="720" w:hanging="720"/>
        <w:jc w:val="center"/>
        <w:rPr>
          <w:b/>
          <w:color w:val="000000"/>
          <w:sz w:val="24"/>
        </w:rPr>
      </w:pPr>
    </w:p>
    <w:p w14:paraId="2928266F" w14:textId="77777777" w:rsidR="005C3E68" w:rsidRPr="00797A39" w:rsidRDefault="005C3E68" w:rsidP="005C3E68">
      <w:pPr>
        <w:ind w:left="720" w:hanging="720"/>
        <w:rPr>
          <w:color w:val="000000"/>
          <w:sz w:val="24"/>
        </w:rPr>
      </w:pPr>
      <w:r w:rsidRPr="00797A39">
        <w:rPr>
          <w:b/>
          <w:color w:val="000000"/>
          <w:sz w:val="24"/>
        </w:rPr>
        <w:t xml:space="preserve">Section 1. </w:t>
      </w:r>
      <w:r>
        <w:rPr>
          <w:b/>
          <w:color w:val="000000"/>
          <w:sz w:val="24"/>
        </w:rPr>
        <w:tab/>
      </w:r>
      <w:r w:rsidRPr="00797A39">
        <w:rPr>
          <w:color w:val="000000"/>
          <w:sz w:val="24"/>
        </w:rPr>
        <w:t>The Governor shall:</w:t>
      </w:r>
    </w:p>
    <w:p w14:paraId="04572DEB" w14:textId="77777777" w:rsidR="0005126E" w:rsidRDefault="0005126E" w:rsidP="0005126E">
      <w:pPr>
        <w:numPr>
          <w:ilvl w:val="0"/>
          <w:numId w:val="2"/>
        </w:numPr>
        <w:tabs>
          <w:tab w:val="left" w:pos="1080"/>
        </w:tabs>
        <w:ind w:left="1800" w:hanging="360"/>
        <w:rPr>
          <w:color w:val="000000"/>
          <w:sz w:val="24"/>
        </w:rPr>
      </w:pPr>
      <w:r w:rsidRPr="0005126E">
        <w:rPr>
          <w:color w:val="000000"/>
          <w:sz w:val="24"/>
        </w:rPr>
        <w:t>W</w:t>
      </w:r>
      <w:r w:rsidR="005C3E68" w:rsidRPr="0005126E">
        <w:rPr>
          <w:color w:val="000000"/>
          <w:sz w:val="24"/>
        </w:rPr>
        <w:t xml:space="preserve">ith the </w:t>
      </w:r>
      <w:r w:rsidRPr="0005126E">
        <w:rPr>
          <w:color w:val="000000"/>
          <w:sz w:val="24"/>
        </w:rPr>
        <w:t xml:space="preserve">advice and </w:t>
      </w:r>
      <w:r w:rsidR="005C3E68" w:rsidRPr="0005126E">
        <w:rPr>
          <w:color w:val="000000"/>
          <w:sz w:val="24"/>
        </w:rPr>
        <w:t>consent of the Executive Committee</w:t>
      </w:r>
      <w:r>
        <w:rPr>
          <w:color w:val="000000"/>
          <w:sz w:val="24"/>
        </w:rPr>
        <w:t>, have the power to form a Cabinet to perform the duties of the Executive Branch designated to them by the Governor, to include the following positions and any others designated by the Governor as necessary to the operations of the South Carolina Student Legislature:</w:t>
      </w:r>
    </w:p>
    <w:p w14:paraId="1F894FB0" w14:textId="77777777" w:rsidR="0005126E" w:rsidRDefault="0005126E" w:rsidP="0005126E">
      <w:pPr>
        <w:numPr>
          <w:ilvl w:val="0"/>
          <w:numId w:val="60"/>
        </w:numPr>
        <w:tabs>
          <w:tab w:val="left" w:pos="1080"/>
        </w:tabs>
        <w:rPr>
          <w:color w:val="000000"/>
          <w:sz w:val="24"/>
        </w:rPr>
      </w:pPr>
      <w:r>
        <w:rPr>
          <w:color w:val="000000"/>
          <w:sz w:val="24"/>
        </w:rPr>
        <w:t>Secretary of State</w:t>
      </w:r>
    </w:p>
    <w:p w14:paraId="71C2D911" w14:textId="77777777" w:rsidR="0005126E" w:rsidRDefault="0005126E" w:rsidP="0005126E">
      <w:pPr>
        <w:numPr>
          <w:ilvl w:val="0"/>
          <w:numId w:val="60"/>
        </w:numPr>
        <w:tabs>
          <w:tab w:val="left" w:pos="1080"/>
        </w:tabs>
        <w:rPr>
          <w:color w:val="000000"/>
          <w:sz w:val="24"/>
        </w:rPr>
      </w:pPr>
      <w:r>
        <w:rPr>
          <w:color w:val="000000"/>
          <w:sz w:val="24"/>
        </w:rPr>
        <w:t>Attorney General</w:t>
      </w:r>
    </w:p>
    <w:p w14:paraId="5B0E61FA" w14:textId="77777777" w:rsidR="0005126E" w:rsidRDefault="0005126E" w:rsidP="0005126E">
      <w:pPr>
        <w:numPr>
          <w:ilvl w:val="0"/>
          <w:numId w:val="60"/>
        </w:numPr>
        <w:tabs>
          <w:tab w:val="left" w:pos="1080"/>
        </w:tabs>
        <w:rPr>
          <w:color w:val="000000"/>
          <w:sz w:val="24"/>
        </w:rPr>
      </w:pPr>
      <w:r>
        <w:rPr>
          <w:color w:val="000000"/>
          <w:sz w:val="24"/>
        </w:rPr>
        <w:t>Chief Justice</w:t>
      </w:r>
    </w:p>
    <w:p w14:paraId="51D196F3" w14:textId="77777777" w:rsidR="0005126E" w:rsidRPr="0005126E" w:rsidRDefault="0005126E" w:rsidP="0005126E">
      <w:pPr>
        <w:numPr>
          <w:ilvl w:val="0"/>
          <w:numId w:val="60"/>
        </w:numPr>
        <w:tabs>
          <w:tab w:val="left" w:pos="1080"/>
        </w:tabs>
        <w:rPr>
          <w:color w:val="000000"/>
          <w:sz w:val="24"/>
        </w:rPr>
      </w:pPr>
      <w:r>
        <w:rPr>
          <w:color w:val="000000"/>
          <w:sz w:val="24"/>
        </w:rPr>
        <w:t>Treasurer</w:t>
      </w:r>
    </w:p>
    <w:p w14:paraId="7098CE07" w14:textId="77777777" w:rsidR="0005126E" w:rsidRDefault="0005126E" w:rsidP="005C3E68">
      <w:pPr>
        <w:numPr>
          <w:ilvl w:val="0"/>
          <w:numId w:val="2"/>
        </w:numPr>
        <w:tabs>
          <w:tab w:val="left" w:pos="1080"/>
        </w:tabs>
        <w:ind w:left="1800" w:hanging="360"/>
        <w:rPr>
          <w:color w:val="000000"/>
          <w:sz w:val="24"/>
        </w:rPr>
      </w:pPr>
      <w:r>
        <w:rPr>
          <w:color w:val="000000"/>
          <w:sz w:val="24"/>
        </w:rPr>
        <w:t>Have full power, with the consent of the Executive Committee, to create and fill any other office which the Governor deems necessary to the South Carolina Student Legislature;</w:t>
      </w:r>
    </w:p>
    <w:p w14:paraId="3124D602" w14:textId="77777777" w:rsidR="00BF402D" w:rsidRPr="00D543A9" w:rsidRDefault="00BF402D" w:rsidP="00D543A9">
      <w:pPr>
        <w:numPr>
          <w:ilvl w:val="0"/>
          <w:numId w:val="2"/>
        </w:numPr>
        <w:tabs>
          <w:tab w:val="left" w:pos="1080"/>
        </w:tabs>
        <w:ind w:left="1800" w:hanging="360"/>
        <w:rPr>
          <w:color w:val="000000"/>
          <w:sz w:val="24"/>
        </w:rPr>
      </w:pPr>
      <w:r>
        <w:rPr>
          <w:color w:val="000000"/>
          <w:sz w:val="24"/>
        </w:rPr>
        <w:t>With the a</w:t>
      </w:r>
      <w:r w:rsidRPr="00D543A9">
        <w:rPr>
          <w:color w:val="000000"/>
          <w:sz w:val="24"/>
        </w:rPr>
        <w:t>dvice of the Executive Committee, have full power to establish and maintain an “Office of the Governor” for his assistance and to perform the duties designated by the Governor as necessary to the operations and execution of the powers of the Governor of the South Carolina Student Legislature</w:t>
      </w:r>
    </w:p>
    <w:p w14:paraId="6D32E11E" w14:textId="77777777" w:rsidR="00BF402D" w:rsidRDefault="00BF402D" w:rsidP="00BF402D">
      <w:pPr>
        <w:numPr>
          <w:ilvl w:val="0"/>
          <w:numId w:val="61"/>
        </w:numPr>
        <w:tabs>
          <w:tab w:val="left" w:pos="1080"/>
        </w:tabs>
        <w:rPr>
          <w:color w:val="000000"/>
          <w:sz w:val="24"/>
        </w:rPr>
      </w:pPr>
      <w:r>
        <w:rPr>
          <w:color w:val="000000"/>
          <w:sz w:val="24"/>
        </w:rPr>
        <w:t>The Governor shall have full power to appoint a Chief of Staff to manage and coordinate the operations of the Office of the Governor</w:t>
      </w:r>
    </w:p>
    <w:p w14:paraId="53F3264C" w14:textId="77777777" w:rsidR="005C3E68" w:rsidRPr="00797A39" w:rsidRDefault="005C3E68" w:rsidP="005C3E68">
      <w:pPr>
        <w:numPr>
          <w:ilvl w:val="0"/>
          <w:numId w:val="2"/>
        </w:numPr>
        <w:tabs>
          <w:tab w:val="left" w:pos="1080"/>
        </w:tabs>
        <w:ind w:left="1800" w:hanging="360"/>
        <w:rPr>
          <w:color w:val="000000"/>
          <w:sz w:val="24"/>
        </w:rPr>
      </w:pPr>
      <w:r w:rsidRPr="00797A39">
        <w:rPr>
          <w:color w:val="000000"/>
          <w:sz w:val="24"/>
        </w:rPr>
        <w:t>Represent South Carolina Student Legislature throughout the State of South Carolina and the United States;</w:t>
      </w:r>
    </w:p>
    <w:p w14:paraId="321108C1" w14:textId="77777777" w:rsidR="005C3E68" w:rsidRPr="00797A39" w:rsidRDefault="005C3E68" w:rsidP="005C3E68">
      <w:pPr>
        <w:numPr>
          <w:ilvl w:val="0"/>
          <w:numId w:val="2"/>
        </w:numPr>
        <w:tabs>
          <w:tab w:val="left" w:pos="1080"/>
        </w:tabs>
        <w:ind w:left="1800" w:hanging="360"/>
        <w:rPr>
          <w:color w:val="000000"/>
          <w:sz w:val="24"/>
        </w:rPr>
      </w:pPr>
      <w:r w:rsidRPr="00797A39">
        <w:rPr>
          <w:color w:val="000000"/>
          <w:sz w:val="24"/>
        </w:rPr>
        <w:t>Present the “Journal of Acts and Resolutions” to the Governor and the General Assembly of South Carolina;</w:t>
      </w:r>
    </w:p>
    <w:p w14:paraId="5289911B" w14:textId="77777777" w:rsidR="005C3E68" w:rsidRPr="00797A39" w:rsidRDefault="005C3E68" w:rsidP="005C3E68">
      <w:pPr>
        <w:numPr>
          <w:ilvl w:val="0"/>
          <w:numId w:val="2"/>
        </w:numPr>
        <w:tabs>
          <w:tab w:val="left" w:pos="1080"/>
        </w:tabs>
        <w:ind w:left="1800" w:hanging="360"/>
        <w:rPr>
          <w:color w:val="000000"/>
          <w:sz w:val="24"/>
        </w:rPr>
      </w:pPr>
      <w:r w:rsidRPr="00797A39">
        <w:rPr>
          <w:color w:val="000000"/>
          <w:sz w:val="24"/>
        </w:rPr>
        <w:t>Report to the South Carolina Student Legislature at the Fall Session on the state of the organization;</w:t>
      </w:r>
    </w:p>
    <w:p w14:paraId="02908D1B" w14:textId="77777777" w:rsidR="005C3E68" w:rsidRPr="00797A39" w:rsidRDefault="005C3E68" w:rsidP="005C3E68">
      <w:pPr>
        <w:numPr>
          <w:ilvl w:val="0"/>
          <w:numId w:val="2"/>
        </w:numPr>
        <w:tabs>
          <w:tab w:val="left" w:pos="1080"/>
        </w:tabs>
        <w:ind w:left="1800" w:hanging="360"/>
        <w:rPr>
          <w:color w:val="000000"/>
          <w:sz w:val="24"/>
        </w:rPr>
      </w:pPr>
      <w:r w:rsidRPr="00797A39">
        <w:rPr>
          <w:color w:val="000000"/>
          <w:sz w:val="24"/>
        </w:rPr>
        <w:t>Preside over all Interim Meetings;</w:t>
      </w:r>
    </w:p>
    <w:p w14:paraId="7E82058B" w14:textId="77777777" w:rsidR="005C3E68" w:rsidRPr="00797A39" w:rsidRDefault="005C3E68" w:rsidP="005C3E68">
      <w:pPr>
        <w:numPr>
          <w:ilvl w:val="0"/>
          <w:numId w:val="2"/>
        </w:numPr>
        <w:tabs>
          <w:tab w:val="left" w:pos="1080"/>
        </w:tabs>
        <w:ind w:left="1800" w:hanging="360"/>
        <w:rPr>
          <w:color w:val="000000"/>
          <w:sz w:val="24"/>
        </w:rPr>
      </w:pPr>
      <w:r w:rsidRPr="00797A39">
        <w:rPr>
          <w:color w:val="000000"/>
          <w:sz w:val="24"/>
        </w:rPr>
        <w:t>Serve as a member of the Finance Committee;</w:t>
      </w:r>
    </w:p>
    <w:p w14:paraId="5D1BA34D" w14:textId="77777777" w:rsidR="005C3E68" w:rsidRPr="00797A39" w:rsidRDefault="005C3E68" w:rsidP="005C3E68">
      <w:pPr>
        <w:numPr>
          <w:ilvl w:val="0"/>
          <w:numId w:val="2"/>
        </w:numPr>
        <w:tabs>
          <w:tab w:val="left" w:pos="1080"/>
        </w:tabs>
        <w:ind w:left="1800" w:hanging="360"/>
        <w:rPr>
          <w:color w:val="000000"/>
          <w:sz w:val="24"/>
        </w:rPr>
      </w:pPr>
      <w:r w:rsidRPr="00797A39">
        <w:rPr>
          <w:color w:val="000000"/>
          <w:sz w:val="24"/>
        </w:rPr>
        <w:t>Sign or veto all legislation that has passed the House and the Senate during Session.</w:t>
      </w:r>
    </w:p>
    <w:p w14:paraId="0854B0D8" w14:textId="77777777" w:rsidR="005C3E68" w:rsidRPr="00797A39" w:rsidRDefault="005C3E68" w:rsidP="005C3E68">
      <w:pPr>
        <w:rPr>
          <w:color w:val="000000"/>
          <w:sz w:val="24"/>
        </w:rPr>
      </w:pPr>
    </w:p>
    <w:p w14:paraId="34110937" w14:textId="77777777" w:rsidR="005C3E68" w:rsidRPr="00797A39" w:rsidRDefault="005C3E68" w:rsidP="005C3E68">
      <w:pPr>
        <w:rPr>
          <w:color w:val="000000"/>
          <w:sz w:val="24"/>
        </w:rPr>
      </w:pPr>
      <w:r w:rsidRPr="00797A39">
        <w:rPr>
          <w:b/>
          <w:color w:val="000000"/>
          <w:sz w:val="24"/>
        </w:rPr>
        <w:t xml:space="preserve">Section 2.  </w:t>
      </w:r>
      <w:r>
        <w:rPr>
          <w:b/>
          <w:color w:val="000000"/>
          <w:sz w:val="24"/>
        </w:rPr>
        <w:tab/>
      </w:r>
      <w:r w:rsidRPr="00797A39">
        <w:rPr>
          <w:color w:val="000000"/>
          <w:sz w:val="24"/>
        </w:rPr>
        <w:t>The Lieutenant Governor shall:</w:t>
      </w:r>
    </w:p>
    <w:p w14:paraId="0C9B460B" w14:textId="77777777" w:rsidR="005C3E68" w:rsidRPr="00797A39" w:rsidRDefault="005C3E68" w:rsidP="005C3E68">
      <w:pPr>
        <w:numPr>
          <w:ilvl w:val="0"/>
          <w:numId w:val="3"/>
        </w:numPr>
        <w:tabs>
          <w:tab w:val="left" w:pos="1080"/>
        </w:tabs>
        <w:ind w:left="1080" w:hanging="360"/>
        <w:rPr>
          <w:color w:val="000000"/>
          <w:sz w:val="24"/>
        </w:rPr>
      </w:pPr>
      <w:r w:rsidRPr="00797A39">
        <w:rPr>
          <w:color w:val="000000"/>
          <w:sz w:val="24"/>
        </w:rPr>
        <w:t>Assume the duties of the Governor in the event the Governor vacates the office of Governor or is incapable of fulfilling the duties of the office;</w:t>
      </w:r>
    </w:p>
    <w:p w14:paraId="3BDADD47" w14:textId="77777777" w:rsidR="005C3E68" w:rsidRPr="00797A39" w:rsidRDefault="005C3E68" w:rsidP="005C3E68">
      <w:pPr>
        <w:numPr>
          <w:ilvl w:val="0"/>
          <w:numId w:val="4"/>
        </w:numPr>
        <w:tabs>
          <w:tab w:val="left" w:pos="1080"/>
        </w:tabs>
        <w:ind w:left="1080" w:hanging="360"/>
        <w:rPr>
          <w:color w:val="000000"/>
          <w:sz w:val="24"/>
        </w:rPr>
      </w:pPr>
      <w:r w:rsidRPr="00797A39">
        <w:rPr>
          <w:color w:val="000000"/>
          <w:sz w:val="24"/>
        </w:rPr>
        <w:t>Serve as a member of the Executive Committee;</w:t>
      </w:r>
    </w:p>
    <w:p w14:paraId="5667B8FE" w14:textId="77777777" w:rsidR="005C3E68" w:rsidRPr="00797A39" w:rsidRDefault="005C3E68" w:rsidP="005C3E68">
      <w:pPr>
        <w:numPr>
          <w:ilvl w:val="0"/>
          <w:numId w:val="4"/>
        </w:numPr>
        <w:tabs>
          <w:tab w:val="left" w:pos="1080"/>
        </w:tabs>
        <w:ind w:left="1080" w:hanging="360"/>
        <w:rPr>
          <w:color w:val="000000"/>
          <w:sz w:val="24"/>
        </w:rPr>
      </w:pPr>
      <w:r w:rsidRPr="00797A39">
        <w:rPr>
          <w:color w:val="000000"/>
          <w:sz w:val="24"/>
        </w:rPr>
        <w:t>Preside over the Senate, but shall have no vote except in the event of a tie;</w:t>
      </w:r>
    </w:p>
    <w:p w14:paraId="6430DE0F" w14:textId="77777777" w:rsidR="005C3E68" w:rsidRPr="00797A39" w:rsidRDefault="005C3E68" w:rsidP="005C3E68">
      <w:pPr>
        <w:numPr>
          <w:ilvl w:val="0"/>
          <w:numId w:val="4"/>
        </w:numPr>
        <w:tabs>
          <w:tab w:val="left" w:pos="1080"/>
        </w:tabs>
        <w:ind w:left="1080" w:hanging="360"/>
        <w:rPr>
          <w:color w:val="000000"/>
          <w:sz w:val="24"/>
        </w:rPr>
      </w:pPr>
      <w:r w:rsidRPr="00797A39">
        <w:rPr>
          <w:color w:val="000000"/>
          <w:sz w:val="24"/>
        </w:rPr>
        <w:t>With the consent of the Senate, appoint three (3) members of that body, no two (2) of whom shall be from the same school, to serve on the Conference Committee;</w:t>
      </w:r>
    </w:p>
    <w:p w14:paraId="41C3D3F8" w14:textId="77777777" w:rsidR="005C3E68" w:rsidRPr="00797A39" w:rsidRDefault="005C3E68" w:rsidP="005C3E68">
      <w:pPr>
        <w:numPr>
          <w:ilvl w:val="0"/>
          <w:numId w:val="4"/>
        </w:numPr>
        <w:tabs>
          <w:tab w:val="left" w:pos="1080"/>
        </w:tabs>
        <w:ind w:left="1080" w:hanging="360"/>
        <w:rPr>
          <w:color w:val="000000"/>
          <w:sz w:val="24"/>
        </w:rPr>
      </w:pPr>
      <w:r w:rsidRPr="00797A39">
        <w:rPr>
          <w:color w:val="000000"/>
          <w:sz w:val="24"/>
        </w:rPr>
        <w:t>Serve as a member of the Finance Committee;</w:t>
      </w:r>
    </w:p>
    <w:p w14:paraId="10A7A7DD" w14:textId="77777777" w:rsidR="005C3E68" w:rsidRPr="00797A39" w:rsidRDefault="005C3E68" w:rsidP="005C3E68">
      <w:pPr>
        <w:numPr>
          <w:ilvl w:val="0"/>
          <w:numId w:val="4"/>
        </w:numPr>
        <w:tabs>
          <w:tab w:val="left" w:pos="1080"/>
        </w:tabs>
        <w:ind w:left="1080" w:hanging="360"/>
        <w:rPr>
          <w:color w:val="000000"/>
          <w:sz w:val="24"/>
        </w:rPr>
      </w:pPr>
      <w:r w:rsidRPr="00797A39">
        <w:rPr>
          <w:color w:val="000000"/>
          <w:sz w:val="24"/>
        </w:rPr>
        <w:t>Be responsible for the publication of the “Journal of Acts and Resolutions;”</w:t>
      </w:r>
    </w:p>
    <w:p w14:paraId="0ADF89CD" w14:textId="77777777" w:rsidR="005C3E68" w:rsidRPr="00797A39" w:rsidRDefault="005C3E68" w:rsidP="005C3E68">
      <w:pPr>
        <w:numPr>
          <w:ilvl w:val="0"/>
          <w:numId w:val="4"/>
        </w:numPr>
        <w:tabs>
          <w:tab w:val="left" w:pos="1080"/>
        </w:tabs>
        <w:ind w:left="1080" w:hanging="360"/>
        <w:rPr>
          <w:color w:val="000000"/>
          <w:sz w:val="24"/>
        </w:rPr>
      </w:pPr>
      <w:r w:rsidRPr="00797A39">
        <w:rPr>
          <w:color w:val="000000"/>
          <w:sz w:val="24"/>
        </w:rPr>
        <w:t>Be responsible for the compilation and publication of the Bill Book;</w:t>
      </w:r>
    </w:p>
    <w:p w14:paraId="3CB64002" w14:textId="77777777" w:rsidR="005C3E68" w:rsidRPr="00797A39" w:rsidRDefault="005C3E68" w:rsidP="005C3E68">
      <w:pPr>
        <w:numPr>
          <w:ilvl w:val="0"/>
          <w:numId w:val="4"/>
        </w:numPr>
        <w:tabs>
          <w:tab w:val="left" w:pos="1080"/>
        </w:tabs>
        <w:ind w:left="1080" w:hanging="360"/>
        <w:rPr>
          <w:color w:val="000000"/>
          <w:sz w:val="24"/>
        </w:rPr>
      </w:pPr>
      <w:r w:rsidRPr="00797A39">
        <w:rPr>
          <w:color w:val="000000"/>
          <w:sz w:val="24"/>
        </w:rPr>
        <w:t>Be responsible, with the Speaker of the House, for the organization and distribution of a legislation calendar for Fall Session.</w:t>
      </w:r>
    </w:p>
    <w:p w14:paraId="36C271F5" w14:textId="77777777" w:rsidR="005C3E68" w:rsidRPr="00797A39" w:rsidRDefault="005C3E68" w:rsidP="005C3E68">
      <w:pPr>
        <w:rPr>
          <w:color w:val="000000"/>
          <w:sz w:val="24"/>
        </w:rPr>
      </w:pPr>
    </w:p>
    <w:p w14:paraId="5C9A86B0" w14:textId="77777777" w:rsidR="005C3E68" w:rsidRPr="00797A39" w:rsidRDefault="005C3E68" w:rsidP="005C3E68">
      <w:pPr>
        <w:rPr>
          <w:color w:val="000000"/>
          <w:sz w:val="24"/>
        </w:rPr>
      </w:pPr>
      <w:r w:rsidRPr="00797A39">
        <w:rPr>
          <w:b/>
          <w:color w:val="000000"/>
          <w:sz w:val="24"/>
        </w:rPr>
        <w:t xml:space="preserve">Section 3.  </w:t>
      </w:r>
      <w:r w:rsidRPr="00797A39">
        <w:rPr>
          <w:color w:val="000000"/>
          <w:sz w:val="24"/>
        </w:rPr>
        <w:t>The Speaker of the House shall:</w:t>
      </w:r>
    </w:p>
    <w:p w14:paraId="2F2E011B" w14:textId="77777777" w:rsidR="005C3E68" w:rsidRPr="00797A39" w:rsidRDefault="005C3E68" w:rsidP="005C3E68">
      <w:pPr>
        <w:numPr>
          <w:ilvl w:val="0"/>
          <w:numId w:val="5"/>
        </w:numPr>
        <w:tabs>
          <w:tab w:val="left" w:pos="1080"/>
        </w:tabs>
        <w:ind w:left="1080" w:hanging="360"/>
        <w:rPr>
          <w:color w:val="000000"/>
          <w:sz w:val="24"/>
        </w:rPr>
      </w:pPr>
      <w:r w:rsidRPr="00797A39">
        <w:rPr>
          <w:color w:val="000000"/>
          <w:sz w:val="24"/>
        </w:rPr>
        <w:t>Serve as a member of the Executive Committee;</w:t>
      </w:r>
    </w:p>
    <w:p w14:paraId="12ED2341" w14:textId="77777777" w:rsidR="005C3E68" w:rsidRPr="00797A39" w:rsidRDefault="005C3E68" w:rsidP="005C3E68">
      <w:pPr>
        <w:numPr>
          <w:ilvl w:val="0"/>
          <w:numId w:val="6"/>
        </w:numPr>
        <w:tabs>
          <w:tab w:val="left" w:pos="1080"/>
        </w:tabs>
        <w:ind w:left="1080" w:hanging="360"/>
        <w:rPr>
          <w:color w:val="000000"/>
          <w:sz w:val="24"/>
        </w:rPr>
      </w:pPr>
      <w:r w:rsidRPr="00797A39">
        <w:rPr>
          <w:color w:val="000000"/>
          <w:sz w:val="24"/>
        </w:rPr>
        <w:t>Preside over the House as a member of the House;</w:t>
      </w:r>
    </w:p>
    <w:p w14:paraId="2E6E422A" w14:textId="77777777" w:rsidR="005C3E68" w:rsidRPr="00797A39" w:rsidRDefault="005C3E68" w:rsidP="005C3E68">
      <w:pPr>
        <w:numPr>
          <w:ilvl w:val="0"/>
          <w:numId w:val="6"/>
        </w:numPr>
        <w:tabs>
          <w:tab w:val="left" w:pos="1080"/>
        </w:tabs>
        <w:ind w:left="1080" w:hanging="360"/>
        <w:rPr>
          <w:color w:val="000000"/>
          <w:sz w:val="24"/>
        </w:rPr>
      </w:pPr>
      <w:r w:rsidRPr="00797A39">
        <w:rPr>
          <w:color w:val="000000"/>
          <w:sz w:val="24"/>
        </w:rPr>
        <w:t>With the consent of the House, appoint four (4) members or that body, no two (2) of whom shall be from the same school, to serve on the Conference Committee;</w:t>
      </w:r>
    </w:p>
    <w:p w14:paraId="56ED1F05" w14:textId="77777777" w:rsidR="005C3E68" w:rsidRPr="00797A39" w:rsidRDefault="005C3E68" w:rsidP="005C3E68">
      <w:pPr>
        <w:numPr>
          <w:ilvl w:val="0"/>
          <w:numId w:val="6"/>
        </w:numPr>
        <w:tabs>
          <w:tab w:val="left" w:pos="1080"/>
        </w:tabs>
        <w:ind w:left="1080" w:hanging="360"/>
        <w:rPr>
          <w:color w:val="000000"/>
          <w:sz w:val="24"/>
        </w:rPr>
      </w:pPr>
      <w:r w:rsidRPr="00797A39">
        <w:rPr>
          <w:color w:val="000000"/>
          <w:sz w:val="24"/>
        </w:rPr>
        <w:t>Serve as a member of the Finance Committee;</w:t>
      </w:r>
    </w:p>
    <w:p w14:paraId="61CBF3E2" w14:textId="77777777" w:rsidR="005C3E68" w:rsidRPr="00797A39" w:rsidRDefault="005C3E68" w:rsidP="005C3E68">
      <w:pPr>
        <w:numPr>
          <w:ilvl w:val="0"/>
          <w:numId w:val="6"/>
        </w:numPr>
        <w:tabs>
          <w:tab w:val="left" w:pos="1080"/>
        </w:tabs>
        <w:ind w:left="1080" w:hanging="360"/>
        <w:rPr>
          <w:color w:val="000000"/>
          <w:sz w:val="24"/>
        </w:rPr>
      </w:pPr>
      <w:r w:rsidRPr="00797A39">
        <w:rPr>
          <w:color w:val="000000"/>
          <w:sz w:val="24"/>
        </w:rPr>
        <w:t>Be responsible, with the Lieutenant Governor, for the organization and distribution of a legislation calendar for Fall Session.</w:t>
      </w:r>
    </w:p>
    <w:p w14:paraId="6858029C" w14:textId="77777777" w:rsidR="005C3E68" w:rsidRPr="00797A39" w:rsidRDefault="005C3E68" w:rsidP="005C3E68">
      <w:pPr>
        <w:rPr>
          <w:color w:val="000000"/>
          <w:sz w:val="24"/>
        </w:rPr>
      </w:pPr>
    </w:p>
    <w:p w14:paraId="13690EE4" w14:textId="77777777" w:rsidR="005C3E68" w:rsidRPr="00797A39" w:rsidRDefault="005C3E68" w:rsidP="005C3E68">
      <w:pPr>
        <w:rPr>
          <w:color w:val="000000"/>
          <w:sz w:val="24"/>
        </w:rPr>
      </w:pPr>
      <w:r w:rsidRPr="00797A39">
        <w:rPr>
          <w:b/>
          <w:color w:val="000000"/>
          <w:sz w:val="24"/>
        </w:rPr>
        <w:t>Section 4.</w:t>
      </w:r>
      <w:r w:rsidRPr="00797A39">
        <w:rPr>
          <w:color w:val="000000"/>
          <w:sz w:val="24"/>
        </w:rPr>
        <w:t xml:space="preserve">  The President </w:t>
      </w:r>
      <w:r w:rsidRPr="00797A39">
        <w:rPr>
          <w:i/>
          <w:color w:val="000000"/>
          <w:sz w:val="24"/>
        </w:rPr>
        <w:t xml:space="preserve">Pro Tempore </w:t>
      </w:r>
      <w:r w:rsidRPr="00797A39">
        <w:rPr>
          <w:color w:val="000000"/>
          <w:sz w:val="24"/>
        </w:rPr>
        <w:t>shall:</w:t>
      </w:r>
    </w:p>
    <w:p w14:paraId="406CE9BD" w14:textId="77777777" w:rsidR="005C3E68" w:rsidRPr="00797A39" w:rsidRDefault="005C3E68" w:rsidP="005C3E68">
      <w:pPr>
        <w:numPr>
          <w:ilvl w:val="0"/>
          <w:numId w:val="7"/>
        </w:numPr>
        <w:tabs>
          <w:tab w:val="left" w:pos="1080"/>
        </w:tabs>
        <w:ind w:left="1080" w:hanging="360"/>
        <w:rPr>
          <w:color w:val="000000"/>
          <w:sz w:val="24"/>
        </w:rPr>
      </w:pPr>
      <w:r w:rsidRPr="00797A39">
        <w:rPr>
          <w:color w:val="000000"/>
          <w:sz w:val="24"/>
        </w:rPr>
        <w:t>Assume the duties of the Lieutenant Governor in the event that the Lieutenant Governor vacates the office of Lieutenant Governor or is incapable of fulfilling the duties of the office;</w:t>
      </w:r>
    </w:p>
    <w:p w14:paraId="2D4FD83F" w14:textId="77777777" w:rsidR="005C3E68" w:rsidRPr="00797A39" w:rsidRDefault="005C3E68" w:rsidP="005C3E68">
      <w:pPr>
        <w:numPr>
          <w:ilvl w:val="0"/>
          <w:numId w:val="8"/>
        </w:numPr>
        <w:tabs>
          <w:tab w:val="left" w:pos="1080"/>
        </w:tabs>
        <w:ind w:left="1080" w:hanging="360"/>
        <w:rPr>
          <w:color w:val="000000"/>
          <w:sz w:val="24"/>
        </w:rPr>
      </w:pPr>
      <w:r w:rsidRPr="00797A39">
        <w:rPr>
          <w:color w:val="000000"/>
          <w:sz w:val="24"/>
        </w:rPr>
        <w:t>Serve as a member of the Executive Committee;</w:t>
      </w:r>
    </w:p>
    <w:p w14:paraId="6B27A188" w14:textId="77777777" w:rsidR="005C3E68" w:rsidRPr="00797A39" w:rsidRDefault="005C3E68" w:rsidP="005C3E68">
      <w:pPr>
        <w:numPr>
          <w:ilvl w:val="0"/>
          <w:numId w:val="8"/>
        </w:numPr>
        <w:tabs>
          <w:tab w:val="left" w:pos="1080"/>
        </w:tabs>
        <w:ind w:left="1080" w:hanging="360"/>
        <w:rPr>
          <w:color w:val="000000"/>
          <w:sz w:val="24"/>
        </w:rPr>
      </w:pPr>
      <w:r w:rsidRPr="00797A39">
        <w:rPr>
          <w:color w:val="000000"/>
          <w:sz w:val="24"/>
        </w:rPr>
        <w:t>Preside over the Senate in the absence of the Lieutenant Governor;</w:t>
      </w:r>
    </w:p>
    <w:p w14:paraId="6A6CC488" w14:textId="77777777" w:rsidR="005C3E68" w:rsidRPr="00797A39" w:rsidRDefault="005C3E68" w:rsidP="005C3E68">
      <w:pPr>
        <w:rPr>
          <w:color w:val="000000"/>
          <w:sz w:val="24"/>
        </w:rPr>
      </w:pPr>
    </w:p>
    <w:p w14:paraId="69BC856C" w14:textId="77777777" w:rsidR="005C3E68" w:rsidRPr="00797A39" w:rsidRDefault="005C3E68" w:rsidP="005C3E68">
      <w:pPr>
        <w:rPr>
          <w:color w:val="000000"/>
          <w:sz w:val="24"/>
        </w:rPr>
      </w:pPr>
      <w:r w:rsidRPr="00797A39">
        <w:rPr>
          <w:b/>
          <w:color w:val="000000"/>
          <w:sz w:val="24"/>
        </w:rPr>
        <w:t>Section 5.</w:t>
      </w:r>
      <w:r w:rsidRPr="00797A39">
        <w:rPr>
          <w:color w:val="000000"/>
          <w:sz w:val="24"/>
        </w:rPr>
        <w:t xml:space="preserve"> The Speaker </w:t>
      </w:r>
      <w:r w:rsidRPr="00797A39">
        <w:rPr>
          <w:i/>
          <w:color w:val="000000"/>
          <w:sz w:val="24"/>
        </w:rPr>
        <w:t xml:space="preserve">Pro Tempore </w:t>
      </w:r>
      <w:r w:rsidRPr="00797A39">
        <w:rPr>
          <w:color w:val="000000"/>
          <w:sz w:val="24"/>
        </w:rPr>
        <w:t>shall:</w:t>
      </w:r>
    </w:p>
    <w:p w14:paraId="00576F48" w14:textId="77777777" w:rsidR="005C3E68" w:rsidRPr="00797A39" w:rsidRDefault="005C3E68" w:rsidP="005C3E68">
      <w:pPr>
        <w:numPr>
          <w:ilvl w:val="0"/>
          <w:numId w:val="9"/>
        </w:numPr>
        <w:tabs>
          <w:tab w:val="left" w:pos="1080"/>
        </w:tabs>
        <w:ind w:left="1080" w:hanging="360"/>
        <w:rPr>
          <w:color w:val="000000"/>
          <w:sz w:val="24"/>
        </w:rPr>
      </w:pPr>
      <w:r w:rsidRPr="00797A39">
        <w:rPr>
          <w:color w:val="000000"/>
          <w:sz w:val="24"/>
        </w:rPr>
        <w:t>Assume the duties of the Speaker of the House in the event the Speaker of the House vacates the office of Speaker of the House or is incapable of fulfilling the duties of the office;</w:t>
      </w:r>
    </w:p>
    <w:p w14:paraId="3554D7FA" w14:textId="77777777" w:rsidR="005C3E68" w:rsidRPr="00797A39" w:rsidRDefault="005C3E68" w:rsidP="005C3E68">
      <w:pPr>
        <w:numPr>
          <w:ilvl w:val="0"/>
          <w:numId w:val="10"/>
        </w:numPr>
        <w:tabs>
          <w:tab w:val="left" w:pos="1080"/>
        </w:tabs>
        <w:ind w:left="1080" w:hanging="360"/>
        <w:rPr>
          <w:color w:val="000000"/>
          <w:sz w:val="24"/>
        </w:rPr>
      </w:pPr>
      <w:r w:rsidRPr="00797A39">
        <w:rPr>
          <w:color w:val="000000"/>
          <w:sz w:val="24"/>
        </w:rPr>
        <w:t>Serve as a member of the Executive Committee;</w:t>
      </w:r>
    </w:p>
    <w:p w14:paraId="12EE5BDB" w14:textId="77777777" w:rsidR="005C3E68" w:rsidRPr="00797A39" w:rsidRDefault="005C3E68" w:rsidP="005C3E68">
      <w:pPr>
        <w:numPr>
          <w:ilvl w:val="0"/>
          <w:numId w:val="10"/>
        </w:numPr>
        <w:tabs>
          <w:tab w:val="left" w:pos="1080"/>
        </w:tabs>
        <w:ind w:left="1080" w:hanging="360"/>
        <w:rPr>
          <w:color w:val="000000"/>
          <w:sz w:val="24"/>
        </w:rPr>
      </w:pPr>
      <w:r w:rsidRPr="00797A39">
        <w:rPr>
          <w:color w:val="000000"/>
          <w:sz w:val="24"/>
        </w:rPr>
        <w:t>Preside over the House in the absence of the Speaker of the House;</w:t>
      </w:r>
    </w:p>
    <w:p w14:paraId="5D468DBD" w14:textId="77777777" w:rsidR="005C3E68" w:rsidRPr="00797A39" w:rsidRDefault="005C3E68" w:rsidP="005C3E68">
      <w:pPr>
        <w:rPr>
          <w:color w:val="000000"/>
          <w:sz w:val="24"/>
        </w:rPr>
      </w:pPr>
    </w:p>
    <w:p w14:paraId="76B879CD" w14:textId="77777777" w:rsidR="005C3E68" w:rsidRPr="00797A39" w:rsidRDefault="005C3E68" w:rsidP="005C3E68">
      <w:pPr>
        <w:rPr>
          <w:color w:val="000000"/>
          <w:sz w:val="24"/>
        </w:rPr>
      </w:pPr>
      <w:r w:rsidRPr="00797A39">
        <w:rPr>
          <w:b/>
          <w:color w:val="000000"/>
          <w:sz w:val="24"/>
        </w:rPr>
        <w:t>Section 6.</w:t>
      </w:r>
      <w:r w:rsidRPr="00797A39">
        <w:rPr>
          <w:color w:val="000000"/>
          <w:sz w:val="24"/>
        </w:rPr>
        <w:t xml:space="preserve">  The Secretary of State shall:</w:t>
      </w:r>
    </w:p>
    <w:p w14:paraId="1E25AE20" w14:textId="77777777" w:rsidR="005C3E68" w:rsidRPr="00797A39" w:rsidRDefault="005C3E68" w:rsidP="005C3E68">
      <w:pPr>
        <w:numPr>
          <w:ilvl w:val="0"/>
          <w:numId w:val="11"/>
        </w:numPr>
        <w:tabs>
          <w:tab w:val="left" w:pos="1080"/>
        </w:tabs>
        <w:ind w:left="1080" w:hanging="360"/>
        <w:rPr>
          <w:color w:val="000000"/>
          <w:sz w:val="24"/>
        </w:rPr>
      </w:pPr>
      <w:r w:rsidRPr="00797A39">
        <w:rPr>
          <w:color w:val="000000"/>
          <w:sz w:val="24"/>
        </w:rPr>
        <w:t>Assist and advise the Governor in all matters in which the Governor shall need aid;</w:t>
      </w:r>
    </w:p>
    <w:p w14:paraId="2695D6D2" w14:textId="77777777" w:rsidR="005C3E68" w:rsidRPr="00797A39" w:rsidRDefault="005C3E68" w:rsidP="005C3E68">
      <w:pPr>
        <w:numPr>
          <w:ilvl w:val="0"/>
          <w:numId w:val="11"/>
        </w:numPr>
        <w:tabs>
          <w:tab w:val="left" w:pos="1080"/>
        </w:tabs>
        <w:ind w:left="1080" w:hanging="360"/>
        <w:rPr>
          <w:color w:val="000000"/>
          <w:sz w:val="24"/>
        </w:rPr>
      </w:pPr>
      <w:r w:rsidRPr="00797A39">
        <w:rPr>
          <w:color w:val="000000"/>
          <w:sz w:val="24"/>
        </w:rPr>
        <w:t>Prepare the minutes and records of interim meetings and Spring Session;</w:t>
      </w:r>
    </w:p>
    <w:p w14:paraId="5D5EFDEB" w14:textId="77777777" w:rsidR="005C3E68" w:rsidRPr="00797A39" w:rsidRDefault="005C3E68" w:rsidP="005C3E68">
      <w:pPr>
        <w:numPr>
          <w:ilvl w:val="0"/>
          <w:numId w:val="11"/>
        </w:numPr>
        <w:tabs>
          <w:tab w:val="left" w:pos="1080"/>
        </w:tabs>
        <w:ind w:left="1080" w:hanging="360"/>
        <w:rPr>
          <w:color w:val="000000"/>
          <w:sz w:val="24"/>
        </w:rPr>
      </w:pPr>
      <w:r w:rsidRPr="00797A39">
        <w:rPr>
          <w:color w:val="000000"/>
          <w:sz w:val="24"/>
        </w:rPr>
        <w:t>Be responsible, with the Attorney General, for the reapportionment of each Delegation prior to Fall Session;</w:t>
      </w:r>
    </w:p>
    <w:p w14:paraId="20401317" w14:textId="77777777" w:rsidR="005C3E68" w:rsidRPr="00797A39" w:rsidRDefault="005C3E68" w:rsidP="005C3E68">
      <w:pPr>
        <w:numPr>
          <w:ilvl w:val="0"/>
          <w:numId w:val="11"/>
        </w:numPr>
        <w:tabs>
          <w:tab w:val="left" w:pos="1080"/>
        </w:tabs>
        <w:ind w:left="1080" w:hanging="360"/>
        <w:rPr>
          <w:color w:val="000000"/>
          <w:sz w:val="24"/>
        </w:rPr>
      </w:pPr>
      <w:r w:rsidRPr="00797A39">
        <w:rPr>
          <w:color w:val="000000"/>
          <w:sz w:val="24"/>
        </w:rPr>
        <w:t>Assist the Election and Awards Committee in the execution of their duties as that committee may deem appropriate;</w:t>
      </w:r>
    </w:p>
    <w:p w14:paraId="5529105A" w14:textId="77777777" w:rsidR="005C3E68" w:rsidRPr="00797A39" w:rsidRDefault="005C3E68" w:rsidP="005C3E68">
      <w:pPr>
        <w:numPr>
          <w:ilvl w:val="0"/>
          <w:numId w:val="11"/>
        </w:numPr>
        <w:tabs>
          <w:tab w:val="left" w:pos="1080"/>
        </w:tabs>
        <w:ind w:left="1080" w:hanging="360"/>
        <w:rPr>
          <w:color w:val="000000"/>
          <w:sz w:val="24"/>
        </w:rPr>
      </w:pPr>
      <w:r w:rsidRPr="00797A39">
        <w:rPr>
          <w:color w:val="000000"/>
          <w:sz w:val="24"/>
        </w:rPr>
        <w:t>Receive the certified results from the Election Chair of the Election and Awards Committee.</w:t>
      </w:r>
    </w:p>
    <w:p w14:paraId="236532F9" w14:textId="77777777" w:rsidR="005C3E68" w:rsidRPr="00797A39" w:rsidRDefault="005C3E68" w:rsidP="005C3E68">
      <w:pPr>
        <w:rPr>
          <w:color w:val="000000"/>
          <w:sz w:val="24"/>
        </w:rPr>
      </w:pPr>
    </w:p>
    <w:p w14:paraId="7C6151F8" w14:textId="77777777" w:rsidR="005C3E68" w:rsidRPr="00797A39" w:rsidRDefault="005C3E68" w:rsidP="005C3E68">
      <w:pPr>
        <w:rPr>
          <w:color w:val="000000"/>
          <w:sz w:val="24"/>
        </w:rPr>
      </w:pPr>
      <w:r w:rsidRPr="00797A39">
        <w:rPr>
          <w:b/>
          <w:color w:val="000000"/>
          <w:sz w:val="24"/>
        </w:rPr>
        <w:t>Section 7.</w:t>
      </w:r>
      <w:r w:rsidRPr="00797A39">
        <w:rPr>
          <w:color w:val="000000"/>
          <w:sz w:val="24"/>
        </w:rPr>
        <w:t xml:space="preserve">  The Attorney General shall:</w:t>
      </w:r>
    </w:p>
    <w:p w14:paraId="3C929D4A" w14:textId="77777777" w:rsidR="005C3E68" w:rsidRPr="00797A39" w:rsidRDefault="005C3E68" w:rsidP="005C3E68">
      <w:pPr>
        <w:numPr>
          <w:ilvl w:val="0"/>
          <w:numId w:val="12"/>
        </w:numPr>
        <w:tabs>
          <w:tab w:val="left" w:pos="1080"/>
        </w:tabs>
        <w:ind w:left="1080" w:hanging="360"/>
        <w:rPr>
          <w:color w:val="000000"/>
          <w:sz w:val="24"/>
        </w:rPr>
      </w:pPr>
      <w:r w:rsidRPr="00797A39">
        <w:rPr>
          <w:color w:val="000000"/>
          <w:sz w:val="24"/>
        </w:rPr>
        <w:t>Serve as Prosecutor before the Trial Committee;</w:t>
      </w:r>
    </w:p>
    <w:p w14:paraId="5FA90602" w14:textId="77777777" w:rsidR="005C3E68" w:rsidRPr="00797A39" w:rsidRDefault="005C3E68" w:rsidP="005C3E68">
      <w:pPr>
        <w:numPr>
          <w:ilvl w:val="0"/>
          <w:numId w:val="12"/>
        </w:numPr>
        <w:tabs>
          <w:tab w:val="left" w:pos="1080"/>
        </w:tabs>
        <w:ind w:left="1080" w:hanging="360"/>
        <w:rPr>
          <w:color w:val="000000"/>
          <w:sz w:val="24"/>
        </w:rPr>
      </w:pPr>
      <w:r w:rsidRPr="00797A39">
        <w:rPr>
          <w:color w:val="000000"/>
          <w:sz w:val="24"/>
        </w:rPr>
        <w:t>Be replaced as Prosecutor if impeached;</w:t>
      </w:r>
    </w:p>
    <w:p w14:paraId="72586AAB" w14:textId="77777777" w:rsidR="005C3E68" w:rsidRPr="00797A39" w:rsidRDefault="005C3E68" w:rsidP="005C3E68">
      <w:pPr>
        <w:numPr>
          <w:ilvl w:val="0"/>
          <w:numId w:val="12"/>
        </w:numPr>
        <w:tabs>
          <w:tab w:val="left" w:pos="1080"/>
        </w:tabs>
        <w:ind w:left="1080" w:hanging="360"/>
        <w:rPr>
          <w:color w:val="000000"/>
          <w:sz w:val="24"/>
        </w:rPr>
      </w:pPr>
      <w:r w:rsidRPr="00797A39">
        <w:rPr>
          <w:color w:val="000000"/>
          <w:sz w:val="24"/>
        </w:rPr>
        <w:t>Serve as a member of the Constitutional Committee;</w:t>
      </w:r>
    </w:p>
    <w:p w14:paraId="45010A32" w14:textId="77777777" w:rsidR="005C3E68" w:rsidRDefault="005C3E68" w:rsidP="005C3E68">
      <w:pPr>
        <w:numPr>
          <w:ilvl w:val="0"/>
          <w:numId w:val="12"/>
        </w:numPr>
        <w:tabs>
          <w:tab w:val="left" w:pos="1080"/>
        </w:tabs>
        <w:ind w:left="1080" w:hanging="360"/>
        <w:rPr>
          <w:color w:val="000000"/>
          <w:sz w:val="24"/>
        </w:rPr>
      </w:pPr>
      <w:r w:rsidRPr="00797A39">
        <w:rPr>
          <w:color w:val="000000"/>
          <w:sz w:val="24"/>
        </w:rPr>
        <w:t>Be responsible, with the Secretary of State, for the reapportionment of each Delegation prior to Fall Session.</w:t>
      </w:r>
    </w:p>
    <w:p w14:paraId="53F1058B" w14:textId="77777777" w:rsidR="008A6865" w:rsidRPr="008A6865" w:rsidRDefault="008A6865" w:rsidP="008A6865">
      <w:pPr>
        <w:numPr>
          <w:ilvl w:val="0"/>
          <w:numId w:val="12"/>
        </w:numPr>
        <w:tabs>
          <w:tab w:val="left" w:pos="1080"/>
        </w:tabs>
        <w:ind w:left="1080" w:hanging="360"/>
        <w:rPr>
          <w:sz w:val="24"/>
          <w:szCs w:val="24"/>
        </w:rPr>
      </w:pPr>
      <w:r w:rsidRPr="008A6865">
        <w:rPr>
          <w:sz w:val="24"/>
          <w:szCs w:val="24"/>
        </w:rPr>
        <w:t>Shall determine the constitutionality of legislation, under the Constitution</w:t>
      </w:r>
      <w:r w:rsidRPr="00C51842">
        <w:rPr>
          <w:color w:val="FF0000"/>
          <w:sz w:val="24"/>
          <w:szCs w:val="24"/>
        </w:rPr>
        <w:t xml:space="preserve"> </w:t>
      </w:r>
      <w:r w:rsidRPr="008A6865">
        <w:rPr>
          <w:sz w:val="24"/>
          <w:szCs w:val="24"/>
        </w:rPr>
        <w:t xml:space="preserve">the State of South Carolina, whose constitutionality has been called into question on the floor. The </w:t>
      </w:r>
      <w:proofErr w:type="gramStart"/>
      <w:r w:rsidRPr="008A6865">
        <w:rPr>
          <w:sz w:val="24"/>
          <w:szCs w:val="24"/>
        </w:rPr>
        <w:t>legislation shall be tabled for review by the Attorney General</w:t>
      </w:r>
      <w:proofErr w:type="gramEnd"/>
      <w:r w:rsidRPr="008A6865">
        <w:rPr>
          <w:sz w:val="24"/>
          <w:szCs w:val="24"/>
        </w:rPr>
        <w:t>. Upon a decision The Attorney General shall recommend to the body a course of action based on his decision within one hour from when he receives it. In the absence of the Attorney General, the Chief Justice of the Supreme Court shall perform these duties.</w:t>
      </w:r>
    </w:p>
    <w:p w14:paraId="606E761E" w14:textId="77777777" w:rsidR="005C3E68" w:rsidRPr="00797A39" w:rsidRDefault="005C3E68" w:rsidP="005C3E68">
      <w:pPr>
        <w:rPr>
          <w:color w:val="000000"/>
          <w:sz w:val="24"/>
        </w:rPr>
      </w:pPr>
    </w:p>
    <w:p w14:paraId="08B647D3" w14:textId="77777777" w:rsidR="005C3E68" w:rsidRPr="00797A39" w:rsidRDefault="005C3E68" w:rsidP="005C3E68">
      <w:pPr>
        <w:rPr>
          <w:color w:val="000000"/>
          <w:sz w:val="24"/>
        </w:rPr>
      </w:pPr>
      <w:r w:rsidRPr="00797A39">
        <w:rPr>
          <w:b/>
          <w:color w:val="000000"/>
          <w:sz w:val="24"/>
        </w:rPr>
        <w:t>Section 8.</w:t>
      </w:r>
      <w:r w:rsidRPr="00797A39">
        <w:rPr>
          <w:color w:val="000000"/>
          <w:sz w:val="24"/>
        </w:rPr>
        <w:t xml:space="preserve">  Chief Justice of the Court shall:</w:t>
      </w:r>
    </w:p>
    <w:p w14:paraId="53EE24D8" w14:textId="77777777" w:rsidR="008A6865" w:rsidRPr="008A6865" w:rsidRDefault="008A6865" w:rsidP="008A6865">
      <w:pPr>
        <w:numPr>
          <w:ilvl w:val="0"/>
          <w:numId w:val="14"/>
        </w:numPr>
        <w:tabs>
          <w:tab w:val="left" w:pos="1080"/>
        </w:tabs>
        <w:ind w:left="1080" w:hanging="360"/>
        <w:rPr>
          <w:sz w:val="24"/>
          <w:szCs w:val="24"/>
        </w:rPr>
      </w:pPr>
      <w:r w:rsidRPr="008A6865">
        <w:rPr>
          <w:sz w:val="24"/>
          <w:szCs w:val="24"/>
        </w:rPr>
        <w:t>Rule on the constitutionality of legislation under the Constitution of the State of South Carolina in the absence of the Attorney General.</w:t>
      </w:r>
    </w:p>
    <w:p w14:paraId="72085F56" w14:textId="77777777" w:rsidR="008A6865" w:rsidRPr="008A6865" w:rsidRDefault="008A6865" w:rsidP="008A6865">
      <w:pPr>
        <w:numPr>
          <w:ilvl w:val="0"/>
          <w:numId w:val="14"/>
        </w:numPr>
        <w:tabs>
          <w:tab w:val="left" w:pos="1080"/>
        </w:tabs>
        <w:ind w:left="1080" w:hanging="360"/>
        <w:rPr>
          <w:sz w:val="24"/>
          <w:szCs w:val="24"/>
        </w:rPr>
      </w:pPr>
      <w:r w:rsidRPr="008A6865">
        <w:rPr>
          <w:sz w:val="24"/>
          <w:szCs w:val="24"/>
        </w:rPr>
        <w:t>Preside over special sessions of the Supreme Court as outlined in Article VII.</w:t>
      </w:r>
    </w:p>
    <w:p w14:paraId="463E6386" w14:textId="77777777" w:rsidR="005C3E68" w:rsidRPr="00797A39" w:rsidRDefault="005C3E68" w:rsidP="005C3E68">
      <w:pPr>
        <w:numPr>
          <w:ilvl w:val="0"/>
          <w:numId w:val="14"/>
        </w:numPr>
        <w:tabs>
          <w:tab w:val="left" w:pos="1080"/>
        </w:tabs>
        <w:ind w:left="1080" w:hanging="360"/>
        <w:rPr>
          <w:color w:val="000000"/>
          <w:sz w:val="24"/>
        </w:rPr>
      </w:pPr>
      <w:r w:rsidRPr="00797A39">
        <w:rPr>
          <w:color w:val="000000"/>
          <w:sz w:val="24"/>
        </w:rPr>
        <w:t>Serve as Chairman of the Trial Committee;</w:t>
      </w:r>
    </w:p>
    <w:p w14:paraId="627CDA21" w14:textId="77777777" w:rsidR="005C3E68" w:rsidRPr="00797A39" w:rsidRDefault="005C3E68" w:rsidP="005C3E68">
      <w:pPr>
        <w:numPr>
          <w:ilvl w:val="0"/>
          <w:numId w:val="14"/>
        </w:numPr>
        <w:tabs>
          <w:tab w:val="left" w:pos="1080"/>
        </w:tabs>
        <w:ind w:left="1080" w:hanging="360"/>
        <w:rPr>
          <w:color w:val="000000"/>
          <w:sz w:val="24"/>
        </w:rPr>
      </w:pPr>
      <w:r w:rsidRPr="00797A39">
        <w:rPr>
          <w:color w:val="000000"/>
          <w:sz w:val="24"/>
        </w:rPr>
        <w:t>Serve as Chairman of the Constitutional Committee;</w:t>
      </w:r>
    </w:p>
    <w:p w14:paraId="6AC904A5" w14:textId="77777777" w:rsidR="005C3E68" w:rsidRPr="00797A39" w:rsidRDefault="005C3E68" w:rsidP="005C3E68">
      <w:pPr>
        <w:numPr>
          <w:ilvl w:val="0"/>
          <w:numId w:val="14"/>
        </w:numPr>
        <w:tabs>
          <w:tab w:val="left" w:pos="1080"/>
        </w:tabs>
        <w:ind w:left="1080" w:hanging="360"/>
        <w:rPr>
          <w:color w:val="000000"/>
          <w:sz w:val="24"/>
        </w:rPr>
      </w:pPr>
      <w:r w:rsidRPr="00797A39">
        <w:rPr>
          <w:color w:val="000000"/>
          <w:sz w:val="24"/>
        </w:rPr>
        <w:t xml:space="preserve">Obtain and distribute the trial case to be used in the Supreme Court hearings at </w:t>
      </w:r>
      <w:r w:rsidR="008A6865">
        <w:rPr>
          <w:color w:val="000000"/>
          <w:sz w:val="24"/>
        </w:rPr>
        <w:t>session no later than 3</w:t>
      </w:r>
      <w:r w:rsidRPr="00797A39">
        <w:rPr>
          <w:color w:val="000000"/>
          <w:sz w:val="24"/>
        </w:rPr>
        <w:t>0 days prior to session.</w:t>
      </w:r>
    </w:p>
    <w:p w14:paraId="3CC413EB" w14:textId="77777777" w:rsidR="005C3E68" w:rsidRPr="00797A39" w:rsidRDefault="005C3E68" w:rsidP="005C3E68">
      <w:pPr>
        <w:rPr>
          <w:color w:val="000000"/>
          <w:sz w:val="24"/>
        </w:rPr>
      </w:pPr>
    </w:p>
    <w:p w14:paraId="493D0074" w14:textId="77777777" w:rsidR="005C3E68" w:rsidRPr="00797A39" w:rsidRDefault="005C3E68" w:rsidP="005C3E68">
      <w:pPr>
        <w:rPr>
          <w:color w:val="000000"/>
          <w:sz w:val="24"/>
        </w:rPr>
      </w:pPr>
      <w:r w:rsidRPr="00797A39">
        <w:rPr>
          <w:b/>
          <w:color w:val="000000"/>
          <w:sz w:val="24"/>
        </w:rPr>
        <w:t>Section 9.</w:t>
      </w:r>
      <w:r w:rsidRPr="00797A39">
        <w:rPr>
          <w:color w:val="000000"/>
          <w:sz w:val="24"/>
        </w:rPr>
        <w:t xml:space="preserve">  The Treasurer shall:</w:t>
      </w:r>
    </w:p>
    <w:p w14:paraId="44473310" w14:textId="77777777" w:rsidR="005C3E68" w:rsidRPr="00797A39" w:rsidRDefault="005C3E68" w:rsidP="005C3E68">
      <w:pPr>
        <w:numPr>
          <w:ilvl w:val="0"/>
          <w:numId w:val="15"/>
        </w:numPr>
        <w:tabs>
          <w:tab w:val="left" w:pos="1080"/>
        </w:tabs>
        <w:ind w:left="1080" w:hanging="360"/>
        <w:rPr>
          <w:color w:val="000000"/>
          <w:sz w:val="24"/>
        </w:rPr>
      </w:pPr>
      <w:r w:rsidRPr="00797A39">
        <w:rPr>
          <w:color w:val="000000"/>
          <w:sz w:val="24"/>
        </w:rPr>
        <w:t>Keep a current account of all funds of the South Carolina Student Legislature;</w:t>
      </w:r>
    </w:p>
    <w:p w14:paraId="7A7ECD3E" w14:textId="77777777" w:rsidR="005C3E68" w:rsidRDefault="005C3E68" w:rsidP="005C3E68">
      <w:pPr>
        <w:numPr>
          <w:ilvl w:val="0"/>
          <w:numId w:val="15"/>
        </w:numPr>
        <w:tabs>
          <w:tab w:val="left" w:pos="1080"/>
        </w:tabs>
        <w:ind w:left="1080" w:hanging="360"/>
        <w:rPr>
          <w:color w:val="000000"/>
          <w:sz w:val="24"/>
        </w:rPr>
      </w:pPr>
      <w:r w:rsidRPr="00797A39">
        <w:rPr>
          <w:color w:val="000000"/>
          <w:sz w:val="24"/>
        </w:rPr>
        <w:t>Serve as Chairman of the Finance Committee;</w:t>
      </w:r>
    </w:p>
    <w:p w14:paraId="6D94BAF5" w14:textId="77777777" w:rsidR="005C3E68" w:rsidRPr="00166242" w:rsidRDefault="005C3E68" w:rsidP="005C3E68">
      <w:pPr>
        <w:numPr>
          <w:ilvl w:val="0"/>
          <w:numId w:val="15"/>
        </w:numPr>
        <w:tabs>
          <w:tab w:val="left" w:pos="1080"/>
        </w:tabs>
        <w:ind w:left="1080" w:hanging="360"/>
        <w:rPr>
          <w:sz w:val="24"/>
        </w:rPr>
      </w:pPr>
      <w:r w:rsidRPr="00166242">
        <w:rPr>
          <w:sz w:val="24"/>
        </w:rPr>
        <w:t>Prepare and present the annual operating budget;</w:t>
      </w:r>
    </w:p>
    <w:p w14:paraId="7DD53785" w14:textId="77777777" w:rsidR="005C3E68" w:rsidRPr="00166242" w:rsidRDefault="005C3E68" w:rsidP="005C3E68">
      <w:pPr>
        <w:numPr>
          <w:ilvl w:val="0"/>
          <w:numId w:val="15"/>
        </w:numPr>
        <w:tabs>
          <w:tab w:val="left" w:pos="1080"/>
        </w:tabs>
        <w:ind w:left="1080" w:hanging="360"/>
        <w:rPr>
          <w:sz w:val="24"/>
        </w:rPr>
      </w:pPr>
      <w:r w:rsidRPr="00166242">
        <w:rPr>
          <w:sz w:val="24"/>
        </w:rPr>
        <w:t>Abide by the Policies and Procedures set forth in the Treasurer Manual;</w:t>
      </w:r>
    </w:p>
    <w:p w14:paraId="77BFE685" w14:textId="77777777" w:rsidR="005C3E68" w:rsidRPr="00797A39" w:rsidRDefault="005C3E68" w:rsidP="005C3E68">
      <w:pPr>
        <w:rPr>
          <w:color w:val="000000"/>
          <w:sz w:val="24"/>
        </w:rPr>
      </w:pPr>
    </w:p>
    <w:p w14:paraId="17FB6A3D" w14:textId="77777777" w:rsidR="005C3E68" w:rsidRPr="00797A39" w:rsidRDefault="005C3E68" w:rsidP="005C3E68">
      <w:pPr>
        <w:rPr>
          <w:color w:val="000000"/>
          <w:sz w:val="24"/>
        </w:rPr>
      </w:pPr>
      <w:r w:rsidRPr="00797A39">
        <w:rPr>
          <w:b/>
          <w:color w:val="000000"/>
          <w:sz w:val="24"/>
        </w:rPr>
        <w:t xml:space="preserve">Section 10.  </w:t>
      </w:r>
      <w:r w:rsidRPr="00797A39">
        <w:rPr>
          <w:color w:val="000000"/>
          <w:sz w:val="24"/>
        </w:rPr>
        <w:t>The Fall Session Committee Chairmen shall:</w:t>
      </w:r>
    </w:p>
    <w:p w14:paraId="23276B9F" w14:textId="77777777" w:rsidR="005C3E68" w:rsidRPr="00797A39" w:rsidRDefault="005C3E68" w:rsidP="005C3E68">
      <w:pPr>
        <w:numPr>
          <w:ilvl w:val="0"/>
          <w:numId w:val="16"/>
        </w:numPr>
        <w:tabs>
          <w:tab w:val="left" w:pos="1080"/>
        </w:tabs>
        <w:ind w:left="1080" w:hanging="360"/>
        <w:rPr>
          <w:color w:val="000000"/>
          <w:sz w:val="24"/>
        </w:rPr>
      </w:pPr>
      <w:r w:rsidRPr="00797A39">
        <w:rPr>
          <w:color w:val="000000"/>
          <w:sz w:val="24"/>
        </w:rPr>
        <w:t>Chair their respective committees at Fall Session;</w:t>
      </w:r>
    </w:p>
    <w:p w14:paraId="3A5874D9" w14:textId="77777777" w:rsidR="005C3E68" w:rsidRPr="00797A39" w:rsidRDefault="005C3E68" w:rsidP="005C3E68">
      <w:pPr>
        <w:numPr>
          <w:ilvl w:val="0"/>
          <w:numId w:val="17"/>
        </w:numPr>
        <w:tabs>
          <w:tab w:val="left" w:pos="1080"/>
        </w:tabs>
        <w:ind w:left="1080" w:hanging="360"/>
        <w:rPr>
          <w:color w:val="000000"/>
          <w:sz w:val="24"/>
        </w:rPr>
      </w:pPr>
      <w:r w:rsidRPr="00797A39">
        <w:rPr>
          <w:color w:val="000000"/>
          <w:sz w:val="24"/>
        </w:rPr>
        <w:t>Serve on the Trial Committee.</w:t>
      </w:r>
    </w:p>
    <w:p w14:paraId="6E878A9C" w14:textId="77777777" w:rsidR="005C3E68" w:rsidRDefault="005C3E68" w:rsidP="005C3E68">
      <w:pPr>
        <w:numPr>
          <w:ilvl w:val="0"/>
          <w:numId w:val="17"/>
        </w:numPr>
        <w:tabs>
          <w:tab w:val="left" w:pos="1080"/>
        </w:tabs>
        <w:ind w:left="1080" w:hanging="360"/>
        <w:rPr>
          <w:color w:val="000000"/>
          <w:sz w:val="24"/>
        </w:rPr>
      </w:pPr>
      <w:r w:rsidRPr="00797A39">
        <w:rPr>
          <w:color w:val="000000"/>
          <w:sz w:val="24"/>
        </w:rPr>
        <w:t>Serve as members of the Election and Awards Committee.</w:t>
      </w:r>
    </w:p>
    <w:p w14:paraId="60DD8472" w14:textId="77777777" w:rsidR="00D228F8" w:rsidRPr="00797A39" w:rsidRDefault="00D228F8" w:rsidP="00D228F8">
      <w:pPr>
        <w:tabs>
          <w:tab w:val="left" w:pos="1080"/>
        </w:tabs>
        <w:ind w:left="1080"/>
        <w:rPr>
          <w:color w:val="000000"/>
          <w:sz w:val="24"/>
        </w:rPr>
      </w:pPr>
    </w:p>
    <w:p w14:paraId="2D2EFA55" w14:textId="77777777" w:rsidR="005C3E68" w:rsidRDefault="00D228F8" w:rsidP="005C3E68">
      <w:pPr>
        <w:rPr>
          <w:color w:val="000000"/>
          <w:sz w:val="24"/>
        </w:rPr>
      </w:pPr>
      <w:r>
        <w:rPr>
          <w:b/>
          <w:color w:val="000000"/>
          <w:sz w:val="24"/>
        </w:rPr>
        <w:t xml:space="preserve">Section 11. </w:t>
      </w:r>
      <w:r>
        <w:rPr>
          <w:color w:val="000000"/>
          <w:sz w:val="24"/>
        </w:rPr>
        <w:t>The Comptroller General shall:</w:t>
      </w:r>
    </w:p>
    <w:p w14:paraId="7E465E73" w14:textId="77777777" w:rsidR="00D228F8" w:rsidRDefault="00D228F8" w:rsidP="00D228F8">
      <w:pPr>
        <w:numPr>
          <w:ilvl w:val="0"/>
          <w:numId w:val="59"/>
        </w:numPr>
        <w:rPr>
          <w:color w:val="000000"/>
          <w:sz w:val="24"/>
        </w:rPr>
      </w:pPr>
      <w:r>
        <w:rPr>
          <w:color w:val="000000"/>
          <w:sz w:val="24"/>
        </w:rPr>
        <w:t>Perform an annual internal audit of the organization and prepare an audit report to be presented to the SCSL General Assembly in Joint Session.</w:t>
      </w:r>
    </w:p>
    <w:p w14:paraId="6CA25E3B" w14:textId="77777777" w:rsidR="00D228F8" w:rsidRDefault="00D228F8" w:rsidP="00D228F8">
      <w:pPr>
        <w:numPr>
          <w:ilvl w:val="0"/>
          <w:numId w:val="59"/>
        </w:numPr>
        <w:rPr>
          <w:color w:val="000000"/>
          <w:sz w:val="24"/>
        </w:rPr>
      </w:pPr>
      <w:r>
        <w:rPr>
          <w:color w:val="000000"/>
          <w:sz w:val="24"/>
        </w:rPr>
        <w:t>Present the audit report to the General Assembly as the first order of business at the first joint session of the first full day of the Fall Session.</w:t>
      </w:r>
    </w:p>
    <w:p w14:paraId="2C05F266" w14:textId="77777777" w:rsidR="00D228F8" w:rsidRDefault="00D228F8" w:rsidP="00D228F8">
      <w:pPr>
        <w:numPr>
          <w:ilvl w:val="0"/>
          <w:numId w:val="59"/>
        </w:numPr>
        <w:rPr>
          <w:color w:val="000000"/>
          <w:sz w:val="24"/>
        </w:rPr>
      </w:pPr>
      <w:r>
        <w:rPr>
          <w:color w:val="000000"/>
          <w:sz w:val="24"/>
        </w:rPr>
        <w:t>Coordinate with external auditors through the course of any external audit of SCSL.</w:t>
      </w:r>
    </w:p>
    <w:p w14:paraId="7B30FB5B" w14:textId="77777777" w:rsidR="00D228F8" w:rsidRPr="00F04E84" w:rsidRDefault="00F04E84" w:rsidP="00D228F8">
      <w:pPr>
        <w:numPr>
          <w:ilvl w:val="0"/>
          <w:numId w:val="59"/>
        </w:numPr>
        <w:rPr>
          <w:color w:val="000000"/>
          <w:sz w:val="24"/>
          <w:szCs w:val="24"/>
        </w:rPr>
      </w:pPr>
      <w:r w:rsidRPr="00F04E84">
        <w:rPr>
          <w:color w:val="000000"/>
          <w:sz w:val="24"/>
          <w:szCs w:val="24"/>
        </w:rPr>
        <w:t>Documented approval from the Comptroller General shall be required for disbursements of more than $150.  A documented unanimous vote of the Finance Committee may override disapproval from the Comptroller General.  Email or written notation is sufficient to constitute documentation.</w:t>
      </w:r>
    </w:p>
    <w:p w14:paraId="2127DD21" w14:textId="77777777" w:rsidR="00F04E84" w:rsidRPr="00D228F8" w:rsidRDefault="00F04E84" w:rsidP="00F04E84">
      <w:pPr>
        <w:ind w:left="1740"/>
        <w:rPr>
          <w:color w:val="000000"/>
          <w:sz w:val="24"/>
        </w:rPr>
      </w:pPr>
    </w:p>
    <w:p w14:paraId="115AF343" w14:textId="77777777" w:rsidR="005C3E68" w:rsidRPr="00797A39" w:rsidRDefault="005C3E68" w:rsidP="005C3E68">
      <w:pPr>
        <w:keepNext/>
        <w:jc w:val="center"/>
        <w:outlineLvl w:val="0"/>
        <w:rPr>
          <w:b/>
          <w:color w:val="000000"/>
          <w:sz w:val="24"/>
        </w:rPr>
      </w:pPr>
      <w:r w:rsidRPr="00797A39">
        <w:rPr>
          <w:b/>
          <w:color w:val="000000"/>
          <w:sz w:val="24"/>
        </w:rPr>
        <w:t>Article VI</w:t>
      </w:r>
    </w:p>
    <w:p w14:paraId="2A69E8E7" w14:textId="1A4B6153" w:rsidR="005C3E68" w:rsidRPr="00F44387" w:rsidRDefault="005C3E68" w:rsidP="00F44387">
      <w:pPr>
        <w:keepNext/>
        <w:jc w:val="center"/>
        <w:rPr>
          <w:b/>
          <w:color w:val="000000"/>
          <w:sz w:val="24"/>
        </w:rPr>
      </w:pPr>
      <w:r w:rsidRPr="00797A39">
        <w:rPr>
          <w:b/>
          <w:color w:val="000000"/>
          <w:sz w:val="24"/>
        </w:rPr>
        <w:t>Meetings</w:t>
      </w:r>
    </w:p>
    <w:p w14:paraId="3C18B677" w14:textId="77777777" w:rsidR="005C3E68" w:rsidRPr="00797A39" w:rsidRDefault="005C3E68" w:rsidP="005C3E68">
      <w:pPr>
        <w:ind w:left="630" w:hanging="630"/>
        <w:rPr>
          <w:b/>
          <w:color w:val="000000"/>
          <w:sz w:val="24"/>
        </w:rPr>
      </w:pPr>
    </w:p>
    <w:p w14:paraId="1B1CD730" w14:textId="2003B5E1" w:rsidR="005C3E68" w:rsidRPr="00797A39" w:rsidRDefault="00F44387" w:rsidP="005C3E68">
      <w:pPr>
        <w:ind w:left="630" w:hanging="630"/>
        <w:outlineLvl w:val="0"/>
        <w:rPr>
          <w:color w:val="000000"/>
          <w:sz w:val="24"/>
        </w:rPr>
      </w:pPr>
      <w:r>
        <w:rPr>
          <w:b/>
          <w:color w:val="000000"/>
          <w:sz w:val="24"/>
        </w:rPr>
        <w:t>Section 1</w:t>
      </w:r>
      <w:r w:rsidR="005C3E68" w:rsidRPr="00797A39">
        <w:rPr>
          <w:b/>
          <w:color w:val="000000"/>
          <w:sz w:val="24"/>
        </w:rPr>
        <w:t>.</w:t>
      </w:r>
      <w:r w:rsidR="005C3E68" w:rsidRPr="00797A39">
        <w:rPr>
          <w:color w:val="000000"/>
          <w:sz w:val="24"/>
        </w:rPr>
        <w:t xml:space="preserve"> The Executive Committee shall call all meetings.</w:t>
      </w:r>
    </w:p>
    <w:p w14:paraId="3C780BC1" w14:textId="77777777" w:rsidR="005C3E68" w:rsidRPr="00797A39" w:rsidRDefault="005C3E68" w:rsidP="005C3E68">
      <w:pPr>
        <w:ind w:left="630" w:hanging="630"/>
        <w:rPr>
          <w:b/>
          <w:color w:val="000000"/>
          <w:sz w:val="24"/>
        </w:rPr>
      </w:pPr>
    </w:p>
    <w:p w14:paraId="6467B13F" w14:textId="16C18491" w:rsidR="005C3E68" w:rsidRPr="00797A39" w:rsidRDefault="00F44387" w:rsidP="005C3E68">
      <w:pPr>
        <w:ind w:left="1080" w:hanging="1080"/>
        <w:rPr>
          <w:color w:val="000000"/>
          <w:sz w:val="24"/>
        </w:rPr>
      </w:pPr>
      <w:r>
        <w:rPr>
          <w:b/>
          <w:color w:val="000000"/>
          <w:sz w:val="24"/>
        </w:rPr>
        <w:t>Section 2</w:t>
      </w:r>
      <w:r w:rsidR="005C3E68" w:rsidRPr="00797A39">
        <w:rPr>
          <w:b/>
          <w:color w:val="000000"/>
          <w:sz w:val="24"/>
        </w:rPr>
        <w:t>.</w:t>
      </w:r>
      <w:r w:rsidR="005C3E68" w:rsidRPr="00797A39">
        <w:rPr>
          <w:color w:val="000000"/>
          <w:sz w:val="24"/>
        </w:rPr>
        <w:t xml:space="preserve"> The Executive Committee shall propose the order of business and business to       be conducted.</w:t>
      </w:r>
    </w:p>
    <w:p w14:paraId="79079852" w14:textId="77777777" w:rsidR="005C3E68" w:rsidRPr="00797A39" w:rsidRDefault="005C3E68" w:rsidP="005C3E68">
      <w:pPr>
        <w:ind w:left="630" w:hanging="630"/>
        <w:rPr>
          <w:b/>
          <w:color w:val="000000"/>
          <w:sz w:val="24"/>
        </w:rPr>
      </w:pPr>
    </w:p>
    <w:p w14:paraId="336B8B35" w14:textId="0DE7D4D8" w:rsidR="005C3E68" w:rsidRPr="00797A39" w:rsidRDefault="00F44387" w:rsidP="005C3E68">
      <w:pPr>
        <w:ind w:left="1080" w:hanging="1080"/>
        <w:rPr>
          <w:color w:val="000000"/>
          <w:sz w:val="24"/>
        </w:rPr>
      </w:pPr>
      <w:r>
        <w:rPr>
          <w:b/>
          <w:color w:val="000000"/>
          <w:sz w:val="24"/>
        </w:rPr>
        <w:t>Section 3</w:t>
      </w:r>
      <w:r w:rsidR="005C3E68" w:rsidRPr="00797A39">
        <w:rPr>
          <w:b/>
          <w:color w:val="000000"/>
          <w:sz w:val="24"/>
        </w:rPr>
        <w:t>.</w:t>
      </w:r>
      <w:r w:rsidR="005C3E68" w:rsidRPr="00797A39">
        <w:rPr>
          <w:color w:val="000000"/>
          <w:sz w:val="24"/>
        </w:rPr>
        <w:t xml:space="preserve">  The meetings shall be:</w:t>
      </w:r>
    </w:p>
    <w:p w14:paraId="3FC84F30" w14:textId="77777777" w:rsidR="005C3E68" w:rsidRPr="00797A39" w:rsidRDefault="005C3E68" w:rsidP="005C3E68">
      <w:pPr>
        <w:numPr>
          <w:ilvl w:val="0"/>
          <w:numId w:val="18"/>
        </w:numPr>
        <w:tabs>
          <w:tab w:val="left" w:pos="1170"/>
        </w:tabs>
        <w:ind w:left="900" w:hanging="180"/>
        <w:rPr>
          <w:color w:val="000000"/>
          <w:sz w:val="24"/>
        </w:rPr>
      </w:pPr>
      <w:r w:rsidRPr="00797A39">
        <w:rPr>
          <w:color w:val="000000"/>
          <w:sz w:val="24"/>
        </w:rPr>
        <w:t>Spring Session;</w:t>
      </w:r>
    </w:p>
    <w:p w14:paraId="0292C39A" w14:textId="77777777" w:rsidR="005C3E68" w:rsidRPr="00797A39" w:rsidRDefault="005C3E68" w:rsidP="005C3E68">
      <w:pPr>
        <w:numPr>
          <w:ilvl w:val="0"/>
          <w:numId w:val="19"/>
        </w:numPr>
        <w:tabs>
          <w:tab w:val="left" w:pos="990"/>
        </w:tabs>
        <w:ind w:left="900" w:hanging="180"/>
        <w:rPr>
          <w:color w:val="000000"/>
          <w:sz w:val="24"/>
        </w:rPr>
      </w:pPr>
      <w:r w:rsidRPr="00797A39">
        <w:rPr>
          <w:color w:val="000000"/>
          <w:sz w:val="24"/>
        </w:rPr>
        <w:t>Fall Session;</w:t>
      </w:r>
    </w:p>
    <w:p w14:paraId="53669248" w14:textId="77777777" w:rsidR="005C3E68" w:rsidRPr="00001004" w:rsidRDefault="005C3E68" w:rsidP="005C3E68">
      <w:pPr>
        <w:numPr>
          <w:ilvl w:val="0"/>
          <w:numId w:val="19"/>
        </w:numPr>
        <w:tabs>
          <w:tab w:val="left" w:pos="990"/>
        </w:tabs>
        <w:ind w:left="900" w:hanging="180"/>
        <w:rPr>
          <w:color w:val="000000"/>
          <w:sz w:val="24"/>
        </w:rPr>
      </w:pPr>
      <w:r w:rsidRPr="00797A39">
        <w:rPr>
          <w:color w:val="000000"/>
          <w:sz w:val="24"/>
        </w:rPr>
        <w:t>Interim Meetings.</w:t>
      </w:r>
    </w:p>
    <w:p w14:paraId="2106BBDD" w14:textId="5051164C" w:rsidR="005C3E68" w:rsidRPr="00797A39" w:rsidRDefault="00F44387" w:rsidP="005C3E68">
      <w:pPr>
        <w:rPr>
          <w:color w:val="000000"/>
          <w:sz w:val="24"/>
        </w:rPr>
      </w:pPr>
      <w:r>
        <w:rPr>
          <w:b/>
          <w:color w:val="000000"/>
          <w:sz w:val="24"/>
        </w:rPr>
        <w:t>Section 4</w:t>
      </w:r>
      <w:r w:rsidR="005C3E68" w:rsidRPr="00797A39">
        <w:rPr>
          <w:b/>
          <w:color w:val="000000"/>
          <w:sz w:val="24"/>
        </w:rPr>
        <w:t xml:space="preserve">.  </w:t>
      </w:r>
      <w:r w:rsidR="005C3E68" w:rsidRPr="00797A39">
        <w:rPr>
          <w:color w:val="000000"/>
          <w:sz w:val="24"/>
        </w:rPr>
        <w:t>Spring Session:</w:t>
      </w:r>
    </w:p>
    <w:p w14:paraId="1A61C064" w14:textId="77777777" w:rsidR="005C3E68" w:rsidRPr="00797A39" w:rsidRDefault="005C3E68" w:rsidP="005C3E68">
      <w:pPr>
        <w:numPr>
          <w:ilvl w:val="0"/>
          <w:numId w:val="20"/>
        </w:numPr>
        <w:tabs>
          <w:tab w:val="left" w:pos="1260"/>
        </w:tabs>
        <w:ind w:left="1080" w:hanging="360"/>
        <w:rPr>
          <w:color w:val="000000"/>
          <w:sz w:val="24"/>
        </w:rPr>
      </w:pPr>
      <w:r w:rsidRPr="00797A39">
        <w:rPr>
          <w:color w:val="000000"/>
          <w:sz w:val="24"/>
        </w:rPr>
        <w:t xml:space="preserve">Spring Session </w:t>
      </w:r>
      <w:r w:rsidRPr="00166242">
        <w:rPr>
          <w:sz w:val="24"/>
        </w:rPr>
        <w:t>shall be presided over by all presiding officers of the Executive Committee</w:t>
      </w:r>
      <w:r w:rsidRPr="00166242">
        <w:rPr>
          <w:i/>
          <w:sz w:val="24"/>
        </w:rPr>
        <w:t>;</w:t>
      </w:r>
    </w:p>
    <w:p w14:paraId="30F54F00" w14:textId="77777777" w:rsidR="005C3E68" w:rsidRPr="00166242" w:rsidRDefault="005C3E68" w:rsidP="005C3E68">
      <w:pPr>
        <w:numPr>
          <w:ilvl w:val="0"/>
          <w:numId w:val="20"/>
        </w:numPr>
        <w:tabs>
          <w:tab w:val="left" w:pos="1080"/>
        </w:tabs>
        <w:ind w:left="1080" w:hanging="360"/>
        <w:rPr>
          <w:sz w:val="24"/>
        </w:rPr>
      </w:pPr>
      <w:r w:rsidRPr="00166242">
        <w:rPr>
          <w:sz w:val="24"/>
        </w:rPr>
        <w:t>Legislation:</w:t>
      </w:r>
    </w:p>
    <w:p w14:paraId="4DE48A84" w14:textId="77777777" w:rsidR="005C3E68" w:rsidRPr="00166242" w:rsidRDefault="005C3E68" w:rsidP="005C3E68">
      <w:pPr>
        <w:numPr>
          <w:ilvl w:val="0"/>
          <w:numId w:val="29"/>
        </w:numPr>
        <w:tabs>
          <w:tab w:val="left" w:pos="1440"/>
        </w:tabs>
        <w:ind w:left="1440" w:hanging="360"/>
        <w:rPr>
          <w:sz w:val="24"/>
        </w:rPr>
      </w:pPr>
      <w:r w:rsidRPr="00166242">
        <w:rPr>
          <w:sz w:val="24"/>
        </w:rPr>
        <w:t xml:space="preserve">Legislation shall be turned in no later than the date appointed by order of the Executive Committee; </w:t>
      </w:r>
    </w:p>
    <w:p w14:paraId="53A2C9C9" w14:textId="77777777" w:rsidR="005C3E68" w:rsidRPr="00166242" w:rsidRDefault="005C3E68" w:rsidP="005C3E68">
      <w:pPr>
        <w:numPr>
          <w:ilvl w:val="0"/>
          <w:numId w:val="29"/>
        </w:numPr>
        <w:tabs>
          <w:tab w:val="left" w:pos="1440"/>
        </w:tabs>
        <w:ind w:left="1440" w:hanging="360"/>
        <w:rPr>
          <w:sz w:val="24"/>
        </w:rPr>
      </w:pPr>
      <w:r w:rsidRPr="00166242">
        <w:rPr>
          <w:sz w:val="24"/>
        </w:rPr>
        <w:t>Any legislation not found in the Bill Book must:</w:t>
      </w:r>
    </w:p>
    <w:p w14:paraId="27240A13" w14:textId="77777777" w:rsidR="005C3E68" w:rsidRPr="00166242" w:rsidRDefault="005C3E68" w:rsidP="005C3E68">
      <w:pPr>
        <w:numPr>
          <w:ilvl w:val="0"/>
          <w:numId w:val="53"/>
        </w:numPr>
        <w:tabs>
          <w:tab w:val="left" w:pos="1440"/>
        </w:tabs>
        <w:rPr>
          <w:sz w:val="24"/>
        </w:rPr>
      </w:pPr>
      <w:r w:rsidRPr="00166242">
        <w:rPr>
          <w:sz w:val="24"/>
        </w:rPr>
        <w:t>Be approved by the Executive Committee before the last day of session.</w:t>
      </w:r>
    </w:p>
    <w:p w14:paraId="2CA33D84" w14:textId="77777777" w:rsidR="005C3E68" w:rsidRPr="00166242" w:rsidRDefault="005C3E68" w:rsidP="005C3E68">
      <w:pPr>
        <w:numPr>
          <w:ilvl w:val="0"/>
          <w:numId w:val="53"/>
        </w:numPr>
        <w:tabs>
          <w:tab w:val="left" w:pos="1440"/>
        </w:tabs>
        <w:rPr>
          <w:sz w:val="24"/>
        </w:rPr>
      </w:pPr>
      <w:r w:rsidRPr="00166242">
        <w:rPr>
          <w:sz w:val="24"/>
        </w:rPr>
        <w:t>Approved legislation will only take place upon completion of all legislation found in bill book.</w:t>
      </w:r>
    </w:p>
    <w:p w14:paraId="0D7BB6CA" w14:textId="77777777" w:rsidR="005C3E68" w:rsidRPr="00166242" w:rsidRDefault="005C3E68" w:rsidP="005C3E68">
      <w:pPr>
        <w:numPr>
          <w:ilvl w:val="0"/>
          <w:numId w:val="29"/>
        </w:numPr>
        <w:tabs>
          <w:tab w:val="left" w:pos="1440"/>
        </w:tabs>
        <w:ind w:left="1440" w:hanging="360"/>
        <w:rPr>
          <w:sz w:val="24"/>
        </w:rPr>
      </w:pPr>
      <w:r w:rsidRPr="00166242">
        <w:rPr>
          <w:sz w:val="24"/>
        </w:rPr>
        <w:t xml:space="preserve"> The Lieutenant Governor and the Speaker of the House shall, with the aid of the President</w:t>
      </w:r>
      <w:r w:rsidRPr="00166242">
        <w:rPr>
          <w:i/>
          <w:sz w:val="24"/>
        </w:rPr>
        <w:t xml:space="preserve"> Pro Tempore</w:t>
      </w:r>
      <w:r w:rsidRPr="00166242">
        <w:rPr>
          <w:sz w:val="24"/>
        </w:rPr>
        <w:t xml:space="preserve"> and the Speaker</w:t>
      </w:r>
      <w:r w:rsidRPr="00166242">
        <w:rPr>
          <w:i/>
          <w:sz w:val="24"/>
        </w:rPr>
        <w:t xml:space="preserve"> Pro Tempore</w:t>
      </w:r>
      <w:r w:rsidRPr="00166242">
        <w:rPr>
          <w:sz w:val="24"/>
        </w:rPr>
        <w:t>, form calendars of legislation for the chambers;</w:t>
      </w:r>
    </w:p>
    <w:p w14:paraId="5E2021F2" w14:textId="77777777" w:rsidR="005C3E68" w:rsidRPr="00166242" w:rsidRDefault="005C3E68" w:rsidP="005C3E68">
      <w:pPr>
        <w:numPr>
          <w:ilvl w:val="0"/>
          <w:numId w:val="29"/>
        </w:numPr>
        <w:tabs>
          <w:tab w:val="left" w:pos="1440"/>
        </w:tabs>
        <w:ind w:left="1440" w:hanging="360"/>
        <w:rPr>
          <w:sz w:val="24"/>
        </w:rPr>
      </w:pPr>
      <w:r w:rsidRPr="00166242">
        <w:rPr>
          <w:sz w:val="24"/>
        </w:rPr>
        <w:t>A bill or resolution passing the joint session shall be presented to the Governor for approval;</w:t>
      </w:r>
    </w:p>
    <w:p w14:paraId="11C33475" w14:textId="77777777" w:rsidR="005C3E68" w:rsidRPr="00166242" w:rsidRDefault="005C3E68" w:rsidP="005C3E68">
      <w:pPr>
        <w:numPr>
          <w:ilvl w:val="0"/>
          <w:numId w:val="29"/>
        </w:numPr>
        <w:tabs>
          <w:tab w:val="left" w:pos="1440"/>
        </w:tabs>
        <w:ind w:left="1440" w:hanging="360"/>
        <w:rPr>
          <w:sz w:val="24"/>
        </w:rPr>
      </w:pPr>
      <w:r w:rsidRPr="00166242">
        <w:rPr>
          <w:sz w:val="24"/>
        </w:rPr>
        <w:t>All legislation signed by the Governor or passed over the Governor’s veto shall be included in the “Journal of Acts and Resolutions;”</w:t>
      </w:r>
    </w:p>
    <w:p w14:paraId="2035FEEC" w14:textId="77777777" w:rsidR="005C3E68" w:rsidRPr="00166242" w:rsidRDefault="005C3E68" w:rsidP="005C3E68">
      <w:pPr>
        <w:numPr>
          <w:ilvl w:val="0"/>
          <w:numId w:val="20"/>
        </w:numPr>
        <w:tabs>
          <w:tab w:val="left" w:pos="1440"/>
        </w:tabs>
        <w:ind w:left="1080" w:hanging="360"/>
        <w:rPr>
          <w:sz w:val="24"/>
        </w:rPr>
      </w:pPr>
      <w:r w:rsidRPr="00166242">
        <w:rPr>
          <w:sz w:val="24"/>
        </w:rPr>
        <w:t>Registration Fees</w:t>
      </w:r>
    </w:p>
    <w:p w14:paraId="52815CD4" w14:textId="77777777" w:rsidR="005C3E68" w:rsidRPr="00166242" w:rsidRDefault="005C3E68" w:rsidP="005C3E68">
      <w:pPr>
        <w:tabs>
          <w:tab w:val="left" w:pos="1080"/>
        </w:tabs>
        <w:ind w:left="1440" w:hanging="720"/>
        <w:rPr>
          <w:sz w:val="24"/>
        </w:rPr>
      </w:pPr>
      <w:r w:rsidRPr="00166242">
        <w:rPr>
          <w:sz w:val="24"/>
        </w:rPr>
        <w:tab/>
        <w:t xml:space="preserve">1. </w:t>
      </w:r>
      <w:r w:rsidRPr="00166242">
        <w:rPr>
          <w:sz w:val="24"/>
        </w:rPr>
        <w:tab/>
        <w:t>Member dues will be collected at the beginning of session at the discretion of the Finance Committee.</w:t>
      </w:r>
    </w:p>
    <w:p w14:paraId="47D31A97" w14:textId="77777777" w:rsidR="005C3E68" w:rsidRPr="00CC02EC" w:rsidRDefault="005C3E68" w:rsidP="005C3E68">
      <w:pPr>
        <w:tabs>
          <w:tab w:val="left" w:pos="1440"/>
        </w:tabs>
        <w:rPr>
          <w:color w:val="FF0000"/>
          <w:sz w:val="24"/>
        </w:rPr>
      </w:pPr>
      <w:r w:rsidRPr="00806121">
        <w:rPr>
          <w:color w:val="FF0000"/>
          <w:sz w:val="24"/>
        </w:rPr>
        <w:tab/>
      </w:r>
      <w:r w:rsidRPr="00806121">
        <w:rPr>
          <w:color w:val="FF0000"/>
          <w:sz w:val="24"/>
        </w:rPr>
        <w:tab/>
      </w:r>
      <w:r w:rsidRPr="00806121">
        <w:rPr>
          <w:color w:val="FF0000"/>
          <w:sz w:val="24"/>
        </w:rPr>
        <w:tab/>
      </w:r>
      <w:r w:rsidRPr="00806121">
        <w:rPr>
          <w:color w:val="FF0000"/>
          <w:sz w:val="24"/>
        </w:rPr>
        <w:tab/>
      </w:r>
    </w:p>
    <w:p w14:paraId="08AFEA13" w14:textId="0907AF24" w:rsidR="005C3E68" w:rsidRPr="00797A39" w:rsidRDefault="00F44387" w:rsidP="005C3E68">
      <w:pPr>
        <w:rPr>
          <w:color w:val="000000"/>
          <w:sz w:val="24"/>
        </w:rPr>
      </w:pPr>
      <w:r>
        <w:rPr>
          <w:b/>
          <w:color w:val="000000"/>
          <w:sz w:val="24"/>
        </w:rPr>
        <w:t>Section 5</w:t>
      </w:r>
      <w:r w:rsidR="005C3E68" w:rsidRPr="00797A39">
        <w:rPr>
          <w:b/>
          <w:color w:val="000000"/>
          <w:sz w:val="24"/>
        </w:rPr>
        <w:t>.</w:t>
      </w:r>
      <w:r w:rsidR="005C3E68" w:rsidRPr="00797A39">
        <w:rPr>
          <w:color w:val="000000"/>
          <w:sz w:val="24"/>
        </w:rPr>
        <w:t xml:space="preserve">  Fall Session:</w:t>
      </w:r>
    </w:p>
    <w:p w14:paraId="5FB39EDC" w14:textId="77777777" w:rsidR="005C3E68" w:rsidRPr="00797A39" w:rsidRDefault="005C3E68" w:rsidP="005C3E68">
      <w:pPr>
        <w:numPr>
          <w:ilvl w:val="0"/>
          <w:numId w:val="21"/>
        </w:numPr>
        <w:tabs>
          <w:tab w:val="left" w:pos="1080"/>
        </w:tabs>
        <w:ind w:left="1080" w:hanging="360"/>
        <w:rPr>
          <w:color w:val="000000"/>
          <w:sz w:val="24"/>
        </w:rPr>
      </w:pPr>
      <w:r w:rsidRPr="00797A39">
        <w:rPr>
          <w:color w:val="000000"/>
          <w:sz w:val="24"/>
        </w:rPr>
        <w:t>Fall Session shall be an annual student legislature, modeled after the General Assembly of South Carolina and shall be comprised of a Senate, a House of Representatives, and a Supreme Court;</w:t>
      </w:r>
    </w:p>
    <w:p w14:paraId="08E25476" w14:textId="77777777" w:rsidR="005C3E68" w:rsidRPr="00797A39" w:rsidRDefault="005C3E68" w:rsidP="005C3E68">
      <w:pPr>
        <w:numPr>
          <w:ilvl w:val="0"/>
          <w:numId w:val="22"/>
        </w:numPr>
        <w:tabs>
          <w:tab w:val="left" w:pos="1080"/>
        </w:tabs>
        <w:ind w:left="1080" w:hanging="360"/>
        <w:rPr>
          <w:color w:val="000000"/>
          <w:sz w:val="24"/>
        </w:rPr>
      </w:pPr>
      <w:r w:rsidRPr="00797A39">
        <w:rPr>
          <w:color w:val="000000"/>
          <w:sz w:val="24"/>
        </w:rPr>
        <w:t>Elections for the offices of Governor, Lieutenant Governor, Speaker of the House</w:t>
      </w:r>
      <w:r w:rsidRPr="00166242">
        <w:rPr>
          <w:sz w:val="24"/>
        </w:rPr>
        <w:t xml:space="preserve">, President </w:t>
      </w:r>
      <w:r w:rsidRPr="00166242">
        <w:rPr>
          <w:i/>
          <w:sz w:val="24"/>
        </w:rPr>
        <w:t xml:space="preserve">Pro Tempore </w:t>
      </w:r>
      <w:r w:rsidRPr="00166242">
        <w:rPr>
          <w:sz w:val="24"/>
        </w:rPr>
        <w:t xml:space="preserve">of the Senate, and Speaker </w:t>
      </w:r>
      <w:r w:rsidRPr="00166242">
        <w:rPr>
          <w:i/>
          <w:sz w:val="24"/>
        </w:rPr>
        <w:t xml:space="preserve">Pro Tempore </w:t>
      </w:r>
      <w:r w:rsidRPr="00166242">
        <w:rPr>
          <w:sz w:val="24"/>
        </w:rPr>
        <w:t>of the House shall be held as the first order of business at the first joint session on the last day.</w:t>
      </w:r>
    </w:p>
    <w:p w14:paraId="6DCEF3FA" w14:textId="77777777" w:rsidR="005C3E68" w:rsidRPr="00797A39" w:rsidRDefault="005C3E68" w:rsidP="005C3E68">
      <w:pPr>
        <w:numPr>
          <w:ilvl w:val="0"/>
          <w:numId w:val="22"/>
        </w:numPr>
        <w:tabs>
          <w:tab w:val="left" w:pos="1080"/>
        </w:tabs>
        <w:ind w:left="1080" w:hanging="360"/>
        <w:rPr>
          <w:color w:val="000000"/>
          <w:sz w:val="24"/>
        </w:rPr>
      </w:pPr>
      <w:r w:rsidRPr="00797A39">
        <w:rPr>
          <w:color w:val="000000"/>
          <w:sz w:val="24"/>
        </w:rPr>
        <w:t>Each member school shall be represented by a delegation consisting of:</w:t>
      </w:r>
    </w:p>
    <w:p w14:paraId="3772B81B" w14:textId="77777777" w:rsidR="005C3E68" w:rsidRPr="00797A39" w:rsidRDefault="005C3E68" w:rsidP="005C3E68">
      <w:pPr>
        <w:numPr>
          <w:ilvl w:val="0"/>
          <w:numId w:val="23"/>
        </w:numPr>
        <w:tabs>
          <w:tab w:val="left" w:pos="1440"/>
        </w:tabs>
        <w:ind w:left="1440" w:hanging="360"/>
        <w:rPr>
          <w:color w:val="000000"/>
          <w:sz w:val="24"/>
        </w:rPr>
      </w:pPr>
      <w:r w:rsidRPr="00797A39">
        <w:rPr>
          <w:color w:val="000000"/>
          <w:sz w:val="24"/>
        </w:rPr>
        <w:t>A chairman, and;</w:t>
      </w:r>
    </w:p>
    <w:p w14:paraId="470DA811" w14:textId="77777777" w:rsidR="005C3E68" w:rsidRPr="00797A39" w:rsidRDefault="005C3E68" w:rsidP="005C3E68">
      <w:pPr>
        <w:numPr>
          <w:ilvl w:val="0"/>
          <w:numId w:val="24"/>
        </w:numPr>
        <w:tabs>
          <w:tab w:val="left" w:pos="1440"/>
        </w:tabs>
        <w:ind w:left="1440" w:hanging="360"/>
        <w:rPr>
          <w:color w:val="000000"/>
          <w:sz w:val="24"/>
        </w:rPr>
      </w:pPr>
      <w:r w:rsidRPr="00797A39">
        <w:rPr>
          <w:color w:val="000000"/>
          <w:sz w:val="24"/>
        </w:rPr>
        <w:t>Two (2) delegates per school, and;</w:t>
      </w:r>
    </w:p>
    <w:p w14:paraId="71F58038" w14:textId="77777777" w:rsidR="005C3E68" w:rsidRPr="00797A39" w:rsidRDefault="005C3E68" w:rsidP="005C3E68">
      <w:pPr>
        <w:numPr>
          <w:ilvl w:val="0"/>
          <w:numId w:val="24"/>
        </w:numPr>
        <w:tabs>
          <w:tab w:val="left" w:pos="1440"/>
        </w:tabs>
        <w:ind w:left="1440" w:hanging="360"/>
        <w:rPr>
          <w:color w:val="000000"/>
          <w:sz w:val="24"/>
        </w:rPr>
      </w:pPr>
      <w:r w:rsidRPr="00797A39">
        <w:rPr>
          <w:color w:val="000000"/>
          <w:sz w:val="24"/>
        </w:rPr>
        <w:t>One delegate for each 200 full time undergraduate students for the first 1,000 students (5 possible), and;</w:t>
      </w:r>
    </w:p>
    <w:p w14:paraId="7244E1B2" w14:textId="77777777" w:rsidR="005C3E68" w:rsidRPr="00797A39" w:rsidRDefault="005C3E68" w:rsidP="005C3E68">
      <w:pPr>
        <w:numPr>
          <w:ilvl w:val="0"/>
          <w:numId w:val="24"/>
        </w:numPr>
        <w:tabs>
          <w:tab w:val="left" w:pos="1440"/>
        </w:tabs>
        <w:ind w:left="1440" w:hanging="360"/>
        <w:rPr>
          <w:color w:val="000000"/>
          <w:sz w:val="24"/>
        </w:rPr>
      </w:pPr>
      <w:r w:rsidRPr="00797A39">
        <w:rPr>
          <w:color w:val="000000"/>
          <w:sz w:val="24"/>
        </w:rPr>
        <w:t>One delegate for each 1,000 full time undergraduate students from 1,000 to 10,000 (9 possible), and;</w:t>
      </w:r>
    </w:p>
    <w:p w14:paraId="57936585" w14:textId="77777777" w:rsidR="005C3E68" w:rsidRPr="00797A39" w:rsidRDefault="005C3E68" w:rsidP="005C3E68">
      <w:pPr>
        <w:numPr>
          <w:ilvl w:val="0"/>
          <w:numId w:val="24"/>
        </w:numPr>
        <w:tabs>
          <w:tab w:val="left" w:pos="1440"/>
        </w:tabs>
        <w:ind w:left="1440" w:hanging="360"/>
        <w:rPr>
          <w:color w:val="000000"/>
          <w:sz w:val="24"/>
        </w:rPr>
      </w:pPr>
      <w:r w:rsidRPr="00797A39">
        <w:rPr>
          <w:color w:val="000000"/>
          <w:sz w:val="24"/>
        </w:rPr>
        <w:t>One delegate for each 3,000 full time undergraduate students from 10,000 up;</w:t>
      </w:r>
    </w:p>
    <w:p w14:paraId="4CAA82E5" w14:textId="77777777" w:rsidR="005C3E68" w:rsidRPr="00797A39" w:rsidRDefault="005C3E68" w:rsidP="005C3E68">
      <w:pPr>
        <w:numPr>
          <w:ilvl w:val="0"/>
          <w:numId w:val="24"/>
        </w:numPr>
        <w:tabs>
          <w:tab w:val="left" w:pos="1440"/>
        </w:tabs>
        <w:ind w:left="1440" w:hanging="360"/>
        <w:rPr>
          <w:color w:val="000000"/>
          <w:sz w:val="24"/>
        </w:rPr>
      </w:pPr>
      <w:r w:rsidRPr="00797A39">
        <w:rPr>
          <w:color w:val="000000"/>
          <w:sz w:val="24"/>
        </w:rPr>
        <w:t>All numbers shall be rounded up if the numbers exceed by more than 50 percent (50 percent plus 1) the previous population bracket.</w:t>
      </w:r>
    </w:p>
    <w:p w14:paraId="54DBB893" w14:textId="77777777" w:rsidR="005C3E68" w:rsidRPr="00797A39" w:rsidRDefault="005C3E68" w:rsidP="005C3E68">
      <w:pPr>
        <w:numPr>
          <w:ilvl w:val="0"/>
          <w:numId w:val="54"/>
        </w:numPr>
        <w:tabs>
          <w:tab w:val="left" w:pos="1080"/>
        </w:tabs>
        <w:rPr>
          <w:color w:val="000000"/>
          <w:sz w:val="24"/>
        </w:rPr>
      </w:pPr>
      <w:r w:rsidRPr="00797A39">
        <w:rPr>
          <w:color w:val="000000"/>
          <w:sz w:val="24"/>
        </w:rPr>
        <w:t>Legislation:</w:t>
      </w:r>
    </w:p>
    <w:p w14:paraId="42567514" w14:textId="77777777" w:rsidR="005C3E68" w:rsidRPr="00797A39" w:rsidRDefault="005C3E68" w:rsidP="005C3E68">
      <w:pPr>
        <w:numPr>
          <w:ilvl w:val="0"/>
          <w:numId w:val="55"/>
        </w:numPr>
        <w:rPr>
          <w:color w:val="000000"/>
          <w:sz w:val="24"/>
        </w:rPr>
      </w:pPr>
      <w:r w:rsidRPr="00797A39">
        <w:rPr>
          <w:color w:val="000000"/>
          <w:sz w:val="24"/>
        </w:rPr>
        <w:t xml:space="preserve">The Lieutenant Governor </w:t>
      </w:r>
      <w:r w:rsidR="008A6865">
        <w:rPr>
          <w:color w:val="000000"/>
          <w:sz w:val="24"/>
        </w:rPr>
        <w:t xml:space="preserve">and the Speaker of the House </w:t>
      </w:r>
      <w:r w:rsidRPr="00797A39">
        <w:rPr>
          <w:color w:val="000000"/>
          <w:sz w:val="24"/>
        </w:rPr>
        <w:t>shall assign each bill or resolution to a committee.</w:t>
      </w:r>
    </w:p>
    <w:p w14:paraId="09D64F2B" w14:textId="77777777" w:rsidR="005C3E68" w:rsidRPr="00797A39" w:rsidRDefault="005C3E68" w:rsidP="005C3E68">
      <w:pPr>
        <w:numPr>
          <w:ilvl w:val="0"/>
          <w:numId w:val="55"/>
        </w:numPr>
        <w:rPr>
          <w:color w:val="000000"/>
          <w:sz w:val="24"/>
        </w:rPr>
      </w:pPr>
      <w:r w:rsidRPr="00797A39">
        <w:rPr>
          <w:color w:val="000000"/>
          <w:sz w:val="24"/>
        </w:rPr>
        <w:t>Legislation which passes committee shall be assigned to its chamber by the Lieutenant Governor and the Speaker of the House;</w:t>
      </w:r>
    </w:p>
    <w:p w14:paraId="7DA7E25C" w14:textId="77777777" w:rsidR="005C3E68" w:rsidRPr="00797A39" w:rsidRDefault="005C3E68" w:rsidP="005C3E68">
      <w:pPr>
        <w:numPr>
          <w:ilvl w:val="0"/>
          <w:numId w:val="55"/>
        </w:numPr>
        <w:rPr>
          <w:color w:val="000000"/>
          <w:sz w:val="24"/>
        </w:rPr>
      </w:pPr>
      <w:r w:rsidRPr="00797A39">
        <w:rPr>
          <w:color w:val="000000"/>
          <w:sz w:val="24"/>
        </w:rPr>
        <w:t xml:space="preserve">The Lieutenant Governor and the Speaker of the House shall, with the aid of the President </w:t>
      </w:r>
      <w:r w:rsidRPr="00797A39">
        <w:rPr>
          <w:i/>
          <w:color w:val="000000"/>
          <w:sz w:val="24"/>
        </w:rPr>
        <w:t>Pro Tempore</w:t>
      </w:r>
      <w:r w:rsidRPr="00797A39">
        <w:rPr>
          <w:color w:val="000000"/>
          <w:sz w:val="24"/>
        </w:rPr>
        <w:t xml:space="preserve"> and the Speaker </w:t>
      </w:r>
      <w:r w:rsidRPr="00797A39">
        <w:rPr>
          <w:i/>
          <w:color w:val="000000"/>
          <w:sz w:val="24"/>
        </w:rPr>
        <w:t>Pro Tempore</w:t>
      </w:r>
      <w:r w:rsidRPr="00797A39">
        <w:rPr>
          <w:color w:val="000000"/>
          <w:sz w:val="24"/>
        </w:rPr>
        <w:t>, form calendars of legislation for their respective chambers;</w:t>
      </w:r>
    </w:p>
    <w:p w14:paraId="2CA3D70A" w14:textId="77777777" w:rsidR="005C3E68" w:rsidRPr="00797A39" w:rsidRDefault="005C3E68" w:rsidP="005C3E68">
      <w:pPr>
        <w:numPr>
          <w:ilvl w:val="0"/>
          <w:numId w:val="55"/>
        </w:numPr>
        <w:rPr>
          <w:color w:val="000000"/>
          <w:sz w:val="24"/>
        </w:rPr>
      </w:pPr>
      <w:r w:rsidRPr="00797A39">
        <w:rPr>
          <w:color w:val="000000"/>
          <w:sz w:val="24"/>
        </w:rPr>
        <w:t>Once a bill or resolution passes one chamber, it shall be transferred to the calendar of the opposite chamber;</w:t>
      </w:r>
    </w:p>
    <w:p w14:paraId="247D589A" w14:textId="77777777" w:rsidR="005C3E68" w:rsidRPr="00797A39" w:rsidRDefault="005C3E68" w:rsidP="005C3E68">
      <w:pPr>
        <w:numPr>
          <w:ilvl w:val="0"/>
          <w:numId w:val="55"/>
        </w:numPr>
        <w:rPr>
          <w:color w:val="000000"/>
          <w:sz w:val="24"/>
        </w:rPr>
      </w:pPr>
      <w:r w:rsidRPr="00797A39">
        <w:rPr>
          <w:color w:val="000000"/>
          <w:sz w:val="24"/>
        </w:rPr>
        <w:t>A bill or resolution passing both chambers shall be presented to the Governor for approval;</w:t>
      </w:r>
    </w:p>
    <w:p w14:paraId="77BCC7BC" w14:textId="77777777" w:rsidR="005C3E68" w:rsidRPr="00797A39" w:rsidRDefault="005C3E68" w:rsidP="005C3E68">
      <w:pPr>
        <w:numPr>
          <w:ilvl w:val="0"/>
          <w:numId w:val="55"/>
        </w:numPr>
        <w:rPr>
          <w:color w:val="000000"/>
          <w:sz w:val="24"/>
        </w:rPr>
      </w:pPr>
      <w:r w:rsidRPr="00797A39">
        <w:rPr>
          <w:color w:val="000000"/>
          <w:sz w:val="24"/>
        </w:rPr>
        <w:t>All legislation signed by the Governor or passed over the Governor’s veto shall be included in the “Journal of Acts and Resolutions;”</w:t>
      </w:r>
    </w:p>
    <w:p w14:paraId="2047758E" w14:textId="77777777" w:rsidR="005C3E68" w:rsidRPr="00797A39" w:rsidRDefault="005C3E68" w:rsidP="005C3E68">
      <w:pPr>
        <w:numPr>
          <w:ilvl w:val="0"/>
          <w:numId w:val="55"/>
        </w:numPr>
        <w:rPr>
          <w:color w:val="000000"/>
          <w:sz w:val="24"/>
        </w:rPr>
      </w:pPr>
      <w:r w:rsidRPr="00797A39">
        <w:rPr>
          <w:color w:val="000000"/>
          <w:sz w:val="24"/>
        </w:rPr>
        <w:t>All legislation passed in differing forms in the chambers shall be reviewe</w:t>
      </w:r>
      <w:r w:rsidR="008A6865">
        <w:rPr>
          <w:color w:val="000000"/>
          <w:sz w:val="24"/>
        </w:rPr>
        <w:t>d and revised by the Conference Committee.</w:t>
      </w:r>
    </w:p>
    <w:p w14:paraId="42B7CECF" w14:textId="77777777" w:rsidR="005C3E68" w:rsidRPr="00797A39" w:rsidRDefault="005C3E68" w:rsidP="005C3E68">
      <w:pPr>
        <w:numPr>
          <w:ilvl w:val="0"/>
          <w:numId w:val="30"/>
        </w:numPr>
        <w:tabs>
          <w:tab w:val="left" w:pos="1080"/>
        </w:tabs>
        <w:ind w:left="1080" w:hanging="360"/>
        <w:rPr>
          <w:color w:val="000000"/>
          <w:sz w:val="24"/>
        </w:rPr>
      </w:pPr>
      <w:r w:rsidRPr="00797A39">
        <w:rPr>
          <w:color w:val="000000"/>
          <w:sz w:val="24"/>
        </w:rPr>
        <w:t>Both chambers shall abide by their respective rules, which shall be amended or revised as the first order of business when the chambers convene.</w:t>
      </w:r>
    </w:p>
    <w:p w14:paraId="41B072A3" w14:textId="77777777" w:rsidR="005C3E68" w:rsidRPr="00166242" w:rsidRDefault="005C3E68" w:rsidP="005C3E68">
      <w:pPr>
        <w:numPr>
          <w:ilvl w:val="0"/>
          <w:numId w:val="31"/>
        </w:numPr>
        <w:tabs>
          <w:tab w:val="left" w:pos="1080"/>
        </w:tabs>
        <w:ind w:left="1095" w:hanging="375"/>
        <w:rPr>
          <w:sz w:val="24"/>
        </w:rPr>
      </w:pPr>
      <w:r w:rsidRPr="00166242">
        <w:rPr>
          <w:sz w:val="24"/>
        </w:rPr>
        <w:t>Only voting members of the Senate and House may be present on their respective floors unless presenting legislation or appearing by the body.</w:t>
      </w:r>
    </w:p>
    <w:p w14:paraId="292AAB10" w14:textId="77777777" w:rsidR="005C3E68" w:rsidRPr="00166242" w:rsidRDefault="008A6865" w:rsidP="005C3E68">
      <w:pPr>
        <w:numPr>
          <w:ilvl w:val="0"/>
          <w:numId w:val="31"/>
        </w:numPr>
        <w:tabs>
          <w:tab w:val="left" w:pos="1440"/>
        </w:tabs>
        <w:ind w:left="1080" w:hanging="360"/>
        <w:rPr>
          <w:sz w:val="24"/>
        </w:rPr>
      </w:pPr>
      <w:r>
        <w:rPr>
          <w:sz w:val="24"/>
        </w:rPr>
        <w:t>Registration fees</w:t>
      </w:r>
    </w:p>
    <w:p w14:paraId="64F1421A" w14:textId="77777777" w:rsidR="005C3E68" w:rsidRPr="00166242" w:rsidRDefault="005C3E68" w:rsidP="005C3E68">
      <w:pPr>
        <w:tabs>
          <w:tab w:val="left" w:pos="1080"/>
        </w:tabs>
        <w:ind w:left="1440" w:hanging="720"/>
        <w:rPr>
          <w:sz w:val="24"/>
        </w:rPr>
      </w:pPr>
      <w:r w:rsidRPr="00166242">
        <w:rPr>
          <w:sz w:val="24"/>
        </w:rPr>
        <w:tab/>
        <w:t xml:space="preserve">1. </w:t>
      </w:r>
      <w:r w:rsidRPr="00166242">
        <w:rPr>
          <w:sz w:val="24"/>
        </w:rPr>
        <w:tab/>
      </w:r>
      <w:r w:rsidR="008A6865">
        <w:rPr>
          <w:sz w:val="24"/>
        </w:rPr>
        <w:t>Registration fees</w:t>
      </w:r>
      <w:r w:rsidRPr="00166242">
        <w:rPr>
          <w:sz w:val="24"/>
        </w:rPr>
        <w:t xml:space="preserve"> will be collected at the beginning of session at the discretion of the Finance Committee.</w:t>
      </w:r>
    </w:p>
    <w:p w14:paraId="372DFBB5" w14:textId="77777777" w:rsidR="00D228F8" w:rsidRDefault="00D228F8" w:rsidP="00C97D02">
      <w:pPr>
        <w:tabs>
          <w:tab w:val="left" w:pos="1080"/>
        </w:tabs>
        <w:rPr>
          <w:color w:val="000000"/>
          <w:sz w:val="24"/>
        </w:rPr>
      </w:pPr>
    </w:p>
    <w:p w14:paraId="7A1E1E66" w14:textId="77777777" w:rsidR="0050176A" w:rsidRPr="0050176A" w:rsidRDefault="0050176A" w:rsidP="0050176A">
      <w:pPr>
        <w:jc w:val="center"/>
        <w:rPr>
          <w:b/>
          <w:sz w:val="24"/>
          <w:szCs w:val="24"/>
        </w:rPr>
      </w:pPr>
      <w:r w:rsidRPr="0050176A">
        <w:rPr>
          <w:b/>
          <w:sz w:val="24"/>
          <w:szCs w:val="24"/>
        </w:rPr>
        <w:t>Article VII</w:t>
      </w:r>
    </w:p>
    <w:p w14:paraId="7081327A" w14:textId="77777777" w:rsidR="0050176A" w:rsidRPr="0050176A" w:rsidRDefault="0050176A" w:rsidP="0050176A">
      <w:pPr>
        <w:jc w:val="center"/>
        <w:rPr>
          <w:b/>
          <w:sz w:val="24"/>
          <w:szCs w:val="24"/>
        </w:rPr>
      </w:pPr>
      <w:r w:rsidRPr="0050176A">
        <w:rPr>
          <w:b/>
          <w:sz w:val="24"/>
          <w:szCs w:val="24"/>
        </w:rPr>
        <w:t>The Supreme Court</w:t>
      </w:r>
    </w:p>
    <w:p w14:paraId="277A633D" w14:textId="77777777" w:rsidR="0050176A" w:rsidRPr="0050176A" w:rsidRDefault="0050176A" w:rsidP="0050176A">
      <w:pPr>
        <w:pStyle w:val="NormalWeb"/>
      </w:pPr>
      <w:r w:rsidRPr="0050176A">
        <w:rPr>
          <w:rStyle w:val="Strong"/>
        </w:rPr>
        <w:t>SECTION 1.</w:t>
      </w:r>
      <w:r w:rsidRPr="0050176A">
        <w:t xml:space="preserve"> Supreme Court. </w:t>
      </w:r>
    </w:p>
    <w:p w14:paraId="3EF2A8BE" w14:textId="1F825997" w:rsidR="0050176A" w:rsidRPr="0050176A" w:rsidRDefault="0050176A" w:rsidP="0050176A">
      <w:pPr>
        <w:pStyle w:val="NormalWeb"/>
      </w:pPr>
      <w:r w:rsidRPr="0050176A">
        <w:t>The Supreme Court shall consist of a Chief Justice and four Associate Justices, any three of whom shall constitute a quorum for the transaction of business. The Chief Justice shall preside, and in his absence the senior Associate Justice. In all cases decided by the Supreme Court, the concurrence of three of the Justices shall be necessary for a reversal of the judgment below</w:t>
      </w:r>
      <w:r w:rsidRPr="00CF03A6">
        <w:rPr>
          <w:sz w:val="16"/>
          <w:szCs w:val="16"/>
        </w:rPr>
        <w:t>.</w:t>
      </w:r>
    </w:p>
    <w:p w14:paraId="7E406918" w14:textId="35F1BEC3" w:rsidR="0050176A" w:rsidRPr="0050176A" w:rsidRDefault="00F44387" w:rsidP="0050176A">
      <w:pPr>
        <w:pStyle w:val="NormalWeb"/>
      </w:pPr>
      <w:r>
        <w:rPr>
          <w:rStyle w:val="Strong"/>
        </w:rPr>
        <w:t>SECTION 2</w:t>
      </w:r>
      <w:r w:rsidR="0050176A" w:rsidRPr="0050176A">
        <w:rPr>
          <w:rStyle w:val="Strong"/>
        </w:rPr>
        <w:t>.</w:t>
      </w:r>
      <w:r w:rsidR="0050176A" w:rsidRPr="0050176A">
        <w:t xml:space="preserve"> </w:t>
      </w:r>
      <w:proofErr w:type="gramStart"/>
      <w:r w:rsidR="0050176A" w:rsidRPr="0050176A">
        <w:t>Jurisdiction of Supreme Court.</w:t>
      </w:r>
      <w:proofErr w:type="gramEnd"/>
      <w:r w:rsidR="0050176A" w:rsidRPr="0050176A">
        <w:t xml:space="preserve"> </w:t>
      </w:r>
    </w:p>
    <w:p w14:paraId="080CC964" w14:textId="77777777" w:rsidR="0050176A" w:rsidRPr="0050176A" w:rsidRDefault="0050176A" w:rsidP="0050176A">
      <w:pPr>
        <w:pStyle w:val="NormalWeb"/>
        <w:numPr>
          <w:ilvl w:val="0"/>
          <w:numId w:val="56"/>
        </w:numPr>
        <w:spacing w:before="0" w:beforeAutospacing="0" w:after="0" w:afterAutospacing="0"/>
      </w:pPr>
      <w:r w:rsidRPr="0050176A">
        <w:t xml:space="preserve">The Supreme Court shall have power to review the trial case presented by the Chief Justice. The ruling of the Supreme Court will determine brief </w:t>
      </w:r>
      <w:proofErr w:type="gramStart"/>
      <w:r w:rsidRPr="0050176A">
        <w:t>awards which</w:t>
      </w:r>
      <w:proofErr w:type="gramEnd"/>
      <w:r w:rsidRPr="0050176A">
        <w:t xml:space="preserve"> are outlined in Article XII of the Constitution of Student Legislature.</w:t>
      </w:r>
    </w:p>
    <w:p w14:paraId="6D96A49E" w14:textId="77777777" w:rsidR="0050176A" w:rsidRPr="0050176A" w:rsidRDefault="0050176A" w:rsidP="0050176A">
      <w:pPr>
        <w:pStyle w:val="NormalWeb"/>
        <w:spacing w:before="0" w:beforeAutospacing="0" w:after="0" w:afterAutospacing="0"/>
        <w:ind w:left="720"/>
      </w:pPr>
    </w:p>
    <w:p w14:paraId="47363071" w14:textId="77777777" w:rsidR="0050176A" w:rsidRPr="0050176A" w:rsidRDefault="0050176A" w:rsidP="0050176A">
      <w:pPr>
        <w:pStyle w:val="NormalWeb"/>
        <w:numPr>
          <w:ilvl w:val="0"/>
          <w:numId w:val="56"/>
        </w:numPr>
        <w:spacing w:before="0" w:beforeAutospacing="0" w:after="0" w:afterAutospacing="0"/>
      </w:pPr>
      <w:r w:rsidRPr="0050176A">
        <w:t xml:space="preserve">The Supreme Court shall constitute a court for the correction of errors at law under such regulations as the General Assembly may prescribe. </w:t>
      </w:r>
    </w:p>
    <w:p w14:paraId="04ED4063" w14:textId="77777777" w:rsidR="0050176A" w:rsidRPr="0050176A" w:rsidRDefault="0050176A" w:rsidP="0050176A">
      <w:pPr>
        <w:pStyle w:val="ColorfulList-Accent11"/>
      </w:pPr>
    </w:p>
    <w:p w14:paraId="1CCBC792" w14:textId="77777777" w:rsidR="0050176A" w:rsidRPr="0050176A" w:rsidRDefault="0050176A" w:rsidP="0050176A">
      <w:pPr>
        <w:pStyle w:val="NormalWeb"/>
        <w:spacing w:before="0" w:beforeAutospacing="0" w:after="0" w:afterAutospacing="0"/>
        <w:ind w:left="720"/>
      </w:pPr>
    </w:p>
    <w:p w14:paraId="50B3E8F4" w14:textId="77777777" w:rsidR="0050176A" w:rsidRPr="0050176A" w:rsidRDefault="0050176A" w:rsidP="0050176A">
      <w:pPr>
        <w:pStyle w:val="NormalWeb"/>
        <w:numPr>
          <w:ilvl w:val="0"/>
          <w:numId w:val="56"/>
        </w:numPr>
        <w:spacing w:before="0" w:beforeAutospacing="0" w:after="0" w:afterAutospacing="0"/>
      </w:pPr>
      <w:r w:rsidRPr="0050176A">
        <w:t>If legislation is passed and signed into law but its constitutionality under the Constitution of the State of South Carolina is contested, The Chief Justice shall call a special session of the Supreme Court to review the law. The special session may be called no sooner than six (6) hours following the question of the law’s constitutionality with exception to the last day of session. Where it will be reviewed at the earliest possible time. The review process will allow the delegate who has questioned the constitutionality of legislation to present his argument before the Supreme Court and the legislation author to refute those arguments. The legislation author may receive help from his delegation for his defense. The Supreme Court shall publish a decision no later than one (1) hour following the hearing.</w:t>
      </w:r>
    </w:p>
    <w:p w14:paraId="20FCCC55" w14:textId="77777777" w:rsidR="0050176A" w:rsidRPr="00C51842" w:rsidRDefault="0050176A" w:rsidP="0050176A">
      <w:pPr>
        <w:tabs>
          <w:tab w:val="left" w:pos="1080"/>
        </w:tabs>
        <w:rPr>
          <w:color w:val="FF0000"/>
          <w:sz w:val="24"/>
        </w:rPr>
      </w:pPr>
    </w:p>
    <w:p w14:paraId="1D379DBE" w14:textId="77777777" w:rsidR="0050176A" w:rsidRPr="00797A39" w:rsidRDefault="0050176A" w:rsidP="0050176A">
      <w:pPr>
        <w:tabs>
          <w:tab w:val="left" w:pos="1080"/>
        </w:tabs>
        <w:ind w:left="720"/>
        <w:jc w:val="center"/>
        <w:rPr>
          <w:color w:val="000000"/>
          <w:sz w:val="24"/>
        </w:rPr>
      </w:pPr>
    </w:p>
    <w:p w14:paraId="79AB32B9" w14:textId="77777777" w:rsidR="005C3E68" w:rsidRPr="00797A39" w:rsidRDefault="005C3E68" w:rsidP="005C3E68">
      <w:pPr>
        <w:pStyle w:val="Heading2"/>
        <w:rPr>
          <w:color w:val="000000"/>
        </w:rPr>
      </w:pPr>
      <w:r w:rsidRPr="00797A39">
        <w:rPr>
          <w:color w:val="000000"/>
        </w:rPr>
        <w:t>Article VII</w:t>
      </w:r>
      <w:r w:rsidR="0050176A">
        <w:rPr>
          <w:color w:val="000000"/>
        </w:rPr>
        <w:t>I</w:t>
      </w:r>
    </w:p>
    <w:p w14:paraId="37C5E5F5" w14:textId="77777777" w:rsidR="005C3E68" w:rsidRPr="00797A39" w:rsidRDefault="005C3E68" w:rsidP="005C3E68">
      <w:pPr>
        <w:keepNext/>
        <w:jc w:val="center"/>
        <w:rPr>
          <w:b/>
          <w:color w:val="000000"/>
          <w:sz w:val="24"/>
        </w:rPr>
      </w:pPr>
      <w:r w:rsidRPr="00797A39">
        <w:rPr>
          <w:b/>
          <w:color w:val="000000"/>
          <w:sz w:val="24"/>
        </w:rPr>
        <w:t xml:space="preserve">Committees </w:t>
      </w:r>
    </w:p>
    <w:p w14:paraId="6B35C347" w14:textId="77777777" w:rsidR="005C3E68" w:rsidRPr="00797A39" w:rsidRDefault="005C3E68" w:rsidP="005C3E68">
      <w:pPr>
        <w:rPr>
          <w:color w:val="000000"/>
          <w:sz w:val="24"/>
        </w:rPr>
      </w:pPr>
    </w:p>
    <w:p w14:paraId="089169B1" w14:textId="4F1097E6" w:rsidR="005C3E68" w:rsidRPr="00797A39" w:rsidRDefault="00F44387" w:rsidP="005C3E68">
      <w:pPr>
        <w:rPr>
          <w:color w:val="000000"/>
          <w:sz w:val="24"/>
        </w:rPr>
      </w:pPr>
      <w:r>
        <w:rPr>
          <w:b/>
          <w:color w:val="000000"/>
          <w:sz w:val="24"/>
        </w:rPr>
        <w:t>Section 1</w:t>
      </w:r>
      <w:r w:rsidR="005C3E68" w:rsidRPr="00797A39">
        <w:rPr>
          <w:b/>
          <w:color w:val="000000"/>
          <w:sz w:val="24"/>
        </w:rPr>
        <w:t>.</w:t>
      </w:r>
      <w:r w:rsidR="005C3E68" w:rsidRPr="00797A39">
        <w:rPr>
          <w:color w:val="000000"/>
          <w:sz w:val="24"/>
        </w:rPr>
        <w:t xml:space="preserve">  The Fall Session Committees shall:</w:t>
      </w:r>
    </w:p>
    <w:p w14:paraId="4D90582F" w14:textId="77777777" w:rsidR="005C3E68" w:rsidRPr="00797A39" w:rsidRDefault="005C3E68" w:rsidP="005C3E68">
      <w:pPr>
        <w:numPr>
          <w:ilvl w:val="0"/>
          <w:numId w:val="50"/>
        </w:numPr>
        <w:tabs>
          <w:tab w:val="left" w:pos="1080"/>
        </w:tabs>
        <w:rPr>
          <w:color w:val="000000"/>
          <w:sz w:val="24"/>
        </w:rPr>
      </w:pPr>
      <w:r w:rsidRPr="00797A39">
        <w:rPr>
          <w:color w:val="000000"/>
          <w:sz w:val="24"/>
        </w:rPr>
        <w:t>Consist of:</w:t>
      </w:r>
    </w:p>
    <w:p w14:paraId="3593D559" w14:textId="77777777" w:rsidR="005C3E68" w:rsidRPr="00797A39" w:rsidRDefault="005C3E68" w:rsidP="005C3E68">
      <w:pPr>
        <w:numPr>
          <w:ilvl w:val="0"/>
          <w:numId w:val="37"/>
        </w:numPr>
        <w:tabs>
          <w:tab w:val="left" w:pos="1440"/>
        </w:tabs>
        <w:ind w:left="1440" w:hanging="360"/>
        <w:rPr>
          <w:color w:val="000000"/>
          <w:sz w:val="24"/>
        </w:rPr>
      </w:pPr>
      <w:r w:rsidRPr="00797A39">
        <w:rPr>
          <w:color w:val="000000"/>
          <w:sz w:val="24"/>
        </w:rPr>
        <w:t>The Committee on Agriculture and Natural Resources;</w:t>
      </w:r>
    </w:p>
    <w:p w14:paraId="036C7BBF" w14:textId="77777777" w:rsidR="005C3E68" w:rsidRPr="00797A39" w:rsidRDefault="005C3E68" w:rsidP="005C3E68">
      <w:pPr>
        <w:numPr>
          <w:ilvl w:val="0"/>
          <w:numId w:val="38"/>
        </w:numPr>
        <w:tabs>
          <w:tab w:val="left" w:pos="1440"/>
        </w:tabs>
        <w:ind w:left="1440" w:hanging="360"/>
        <w:rPr>
          <w:color w:val="000000"/>
          <w:sz w:val="24"/>
        </w:rPr>
      </w:pPr>
      <w:r w:rsidRPr="00797A39">
        <w:rPr>
          <w:color w:val="000000"/>
          <w:sz w:val="24"/>
        </w:rPr>
        <w:t>The Committee on Education;</w:t>
      </w:r>
    </w:p>
    <w:p w14:paraId="73D3FBA4" w14:textId="77777777" w:rsidR="005C3E68" w:rsidRPr="00797A39" w:rsidRDefault="005C3E68" w:rsidP="005C3E68">
      <w:pPr>
        <w:numPr>
          <w:ilvl w:val="0"/>
          <w:numId w:val="38"/>
        </w:numPr>
        <w:tabs>
          <w:tab w:val="left" w:pos="1440"/>
        </w:tabs>
        <w:ind w:left="1440" w:hanging="360"/>
        <w:rPr>
          <w:color w:val="000000"/>
          <w:sz w:val="24"/>
        </w:rPr>
      </w:pPr>
      <w:r w:rsidRPr="00797A39">
        <w:rPr>
          <w:color w:val="000000"/>
          <w:sz w:val="24"/>
        </w:rPr>
        <w:t>The Committee on Judiciary;</w:t>
      </w:r>
    </w:p>
    <w:p w14:paraId="2669B7B1" w14:textId="77777777" w:rsidR="005C3E68" w:rsidRPr="00797A39" w:rsidRDefault="005C3E68" w:rsidP="005C3E68">
      <w:pPr>
        <w:numPr>
          <w:ilvl w:val="0"/>
          <w:numId w:val="38"/>
        </w:numPr>
        <w:tabs>
          <w:tab w:val="left" w:pos="1440"/>
        </w:tabs>
        <w:ind w:left="1440" w:hanging="360"/>
        <w:rPr>
          <w:color w:val="000000"/>
          <w:sz w:val="24"/>
        </w:rPr>
      </w:pPr>
      <w:r w:rsidRPr="00797A39">
        <w:rPr>
          <w:color w:val="000000"/>
          <w:sz w:val="24"/>
        </w:rPr>
        <w:t>The Committee on Labor, Commerce, and Industry;</w:t>
      </w:r>
    </w:p>
    <w:p w14:paraId="40B8D78B" w14:textId="77777777" w:rsidR="005C3E68" w:rsidRPr="00797A39" w:rsidRDefault="005C3E68" w:rsidP="005C3E68">
      <w:pPr>
        <w:numPr>
          <w:ilvl w:val="0"/>
          <w:numId w:val="38"/>
        </w:numPr>
        <w:tabs>
          <w:tab w:val="left" w:pos="1440"/>
        </w:tabs>
        <w:ind w:left="1440" w:hanging="360"/>
        <w:rPr>
          <w:color w:val="000000"/>
          <w:sz w:val="24"/>
        </w:rPr>
      </w:pPr>
      <w:r w:rsidRPr="00797A39">
        <w:rPr>
          <w:color w:val="000000"/>
          <w:sz w:val="24"/>
        </w:rPr>
        <w:t>The Committee on Medical, Municipal, Military, Transportation, and Public Administration;</w:t>
      </w:r>
    </w:p>
    <w:p w14:paraId="0E31CBF6" w14:textId="77777777" w:rsidR="005C3E68" w:rsidRPr="00797A39" w:rsidRDefault="005C3E68" w:rsidP="005C3E68">
      <w:pPr>
        <w:numPr>
          <w:ilvl w:val="0"/>
          <w:numId w:val="38"/>
        </w:numPr>
        <w:tabs>
          <w:tab w:val="left" w:pos="1440"/>
        </w:tabs>
        <w:ind w:left="1440" w:hanging="360"/>
        <w:rPr>
          <w:color w:val="000000"/>
          <w:sz w:val="24"/>
        </w:rPr>
      </w:pPr>
      <w:r w:rsidRPr="00797A39">
        <w:rPr>
          <w:color w:val="000000"/>
          <w:sz w:val="24"/>
        </w:rPr>
        <w:t>The Committee on Miscellaneous;</w:t>
      </w:r>
    </w:p>
    <w:p w14:paraId="6D7C36FD" w14:textId="22CAF72F" w:rsidR="00D228F8" w:rsidRPr="00F44387" w:rsidRDefault="005C3E68" w:rsidP="00F44387">
      <w:pPr>
        <w:numPr>
          <w:ilvl w:val="0"/>
          <w:numId w:val="38"/>
        </w:numPr>
        <w:tabs>
          <w:tab w:val="left" w:pos="1440"/>
        </w:tabs>
        <w:ind w:left="1440" w:hanging="360"/>
        <w:rPr>
          <w:color w:val="000000"/>
          <w:sz w:val="24"/>
        </w:rPr>
      </w:pPr>
      <w:r w:rsidRPr="00797A39">
        <w:rPr>
          <w:color w:val="000000"/>
          <w:sz w:val="24"/>
        </w:rPr>
        <w:t>The Committee on Ways and Means.</w:t>
      </w:r>
    </w:p>
    <w:p w14:paraId="51567BE6" w14:textId="77777777" w:rsidR="00D228F8" w:rsidRPr="00D228F8" w:rsidRDefault="00D228F8" w:rsidP="00D228F8">
      <w:pPr>
        <w:tabs>
          <w:tab w:val="left" w:pos="1080"/>
        </w:tabs>
        <w:rPr>
          <w:b/>
          <w:color w:val="000000"/>
          <w:sz w:val="24"/>
        </w:rPr>
      </w:pPr>
    </w:p>
    <w:p w14:paraId="7DDC0749" w14:textId="77777777" w:rsidR="005C3E68" w:rsidRPr="00797A39" w:rsidRDefault="005C3E68" w:rsidP="005C3E68">
      <w:pPr>
        <w:keepNext/>
        <w:jc w:val="center"/>
        <w:outlineLvl w:val="0"/>
        <w:rPr>
          <w:b/>
          <w:color w:val="000000"/>
          <w:sz w:val="24"/>
        </w:rPr>
      </w:pPr>
      <w:r w:rsidRPr="00797A39">
        <w:rPr>
          <w:b/>
          <w:color w:val="000000"/>
          <w:sz w:val="24"/>
        </w:rPr>
        <w:t xml:space="preserve">Article </w:t>
      </w:r>
      <w:r w:rsidR="00B9218C">
        <w:rPr>
          <w:b/>
          <w:color w:val="000000"/>
          <w:sz w:val="24"/>
        </w:rPr>
        <w:t>IX</w:t>
      </w:r>
    </w:p>
    <w:p w14:paraId="7D106876" w14:textId="77777777" w:rsidR="005C3E68" w:rsidRPr="00797A39" w:rsidRDefault="005C3E68" w:rsidP="005C3E68">
      <w:pPr>
        <w:keepNext/>
        <w:jc w:val="center"/>
        <w:rPr>
          <w:b/>
          <w:color w:val="000000"/>
          <w:sz w:val="24"/>
        </w:rPr>
      </w:pPr>
      <w:r w:rsidRPr="00797A39">
        <w:rPr>
          <w:b/>
          <w:color w:val="000000"/>
          <w:sz w:val="24"/>
        </w:rPr>
        <w:t xml:space="preserve">Finances </w:t>
      </w:r>
    </w:p>
    <w:p w14:paraId="79847B43" w14:textId="77777777" w:rsidR="005C3E68" w:rsidRDefault="005C3E68" w:rsidP="005C3E68">
      <w:pPr>
        <w:outlineLvl w:val="0"/>
        <w:rPr>
          <w:strike/>
          <w:color w:val="FF0000"/>
          <w:sz w:val="24"/>
        </w:rPr>
      </w:pPr>
    </w:p>
    <w:p w14:paraId="512261D6" w14:textId="0004C2BC" w:rsidR="005C3E68" w:rsidRPr="00F44387" w:rsidRDefault="005C3E68" w:rsidP="00F44387">
      <w:pPr>
        <w:tabs>
          <w:tab w:val="left" w:pos="1800"/>
        </w:tabs>
        <w:ind w:left="1080" w:hanging="1080"/>
        <w:rPr>
          <w:sz w:val="24"/>
        </w:rPr>
      </w:pPr>
      <w:r>
        <w:rPr>
          <w:b/>
          <w:sz w:val="24"/>
        </w:rPr>
        <w:t>Section 1</w:t>
      </w:r>
      <w:r w:rsidRPr="007750AB">
        <w:rPr>
          <w:sz w:val="24"/>
        </w:rPr>
        <w:t xml:space="preserve">: The Executive Committee shall, each year, through the office of the Treasurer, provide the South Carolina Student Legislature with an annual operating budget. The </w:t>
      </w:r>
      <w:proofErr w:type="gramStart"/>
      <w:r w:rsidRPr="007750AB">
        <w:rPr>
          <w:sz w:val="24"/>
        </w:rPr>
        <w:t>presentation of the annual operating budget shall be done by the Treasurer</w:t>
      </w:r>
      <w:proofErr w:type="gramEnd"/>
      <w:r w:rsidRPr="007750AB">
        <w:rPr>
          <w:sz w:val="24"/>
        </w:rPr>
        <w:t xml:space="preserve"> to the General Assembly during Fall Session.  </w:t>
      </w:r>
    </w:p>
    <w:p w14:paraId="2F102E34" w14:textId="77777777" w:rsidR="005C3E68" w:rsidRDefault="005C3E68" w:rsidP="005C3E68">
      <w:pPr>
        <w:outlineLvl w:val="0"/>
        <w:rPr>
          <w:b/>
          <w:color w:val="000000"/>
          <w:sz w:val="24"/>
        </w:rPr>
      </w:pPr>
    </w:p>
    <w:p w14:paraId="1AC9441B" w14:textId="77777777" w:rsidR="005C3E68" w:rsidRPr="00797A39" w:rsidRDefault="00B9218C" w:rsidP="005C3E68">
      <w:pPr>
        <w:keepNext/>
        <w:jc w:val="center"/>
        <w:outlineLvl w:val="0"/>
        <w:rPr>
          <w:b/>
          <w:color w:val="000000"/>
          <w:sz w:val="24"/>
        </w:rPr>
      </w:pPr>
      <w:r>
        <w:rPr>
          <w:b/>
          <w:color w:val="000000"/>
          <w:sz w:val="24"/>
        </w:rPr>
        <w:t xml:space="preserve">Article </w:t>
      </w:r>
      <w:r w:rsidR="005C3E68" w:rsidRPr="00797A39">
        <w:rPr>
          <w:b/>
          <w:color w:val="000000"/>
          <w:sz w:val="24"/>
        </w:rPr>
        <w:t>X</w:t>
      </w:r>
    </w:p>
    <w:p w14:paraId="364670AA" w14:textId="77777777" w:rsidR="005C3E68" w:rsidRDefault="005C3E68" w:rsidP="005C3E68">
      <w:pPr>
        <w:keepNext/>
        <w:jc w:val="center"/>
        <w:rPr>
          <w:color w:val="000000"/>
          <w:sz w:val="24"/>
        </w:rPr>
      </w:pPr>
      <w:r w:rsidRPr="00797A39">
        <w:rPr>
          <w:b/>
          <w:color w:val="000000"/>
          <w:sz w:val="24"/>
        </w:rPr>
        <w:t xml:space="preserve">Elections </w:t>
      </w:r>
    </w:p>
    <w:p w14:paraId="1DA68517" w14:textId="77777777" w:rsidR="005C3E68" w:rsidRPr="00797A39" w:rsidRDefault="005C3E68" w:rsidP="00F44387">
      <w:pPr>
        <w:rPr>
          <w:b/>
          <w:color w:val="000000"/>
          <w:sz w:val="24"/>
        </w:rPr>
      </w:pPr>
    </w:p>
    <w:p w14:paraId="184C727D" w14:textId="2434067E" w:rsidR="005C3E68" w:rsidRPr="00797A39" w:rsidRDefault="005C3E68" w:rsidP="005C3E68">
      <w:pPr>
        <w:ind w:left="720" w:hanging="720"/>
        <w:outlineLvl w:val="0"/>
        <w:rPr>
          <w:color w:val="000000"/>
          <w:sz w:val="24"/>
        </w:rPr>
      </w:pPr>
      <w:r w:rsidRPr="00797A39">
        <w:rPr>
          <w:b/>
          <w:color w:val="000000"/>
          <w:sz w:val="24"/>
        </w:rPr>
        <w:t xml:space="preserve">Section </w:t>
      </w:r>
      <w:r w:rsidR="00F44387">
        <w:rPr>
          <w:b/>
          <w:color w:val="000000"/>
          <w:sz w:val="24"/>
        </w:rPr>
        <w:t>1</w:t>
      </w:r>
      <w:r w:rsidRPr="00797A39">
        <w:rPr>
          <w:b/>
          <w:color w:val="000000"/>
          <w:sz w:val="24"/>
        </w:rPr>
        <w:t>.</w:t>
      </w:r>
      <w:r w:rsidRPr="00797A39">
        <w:rPr>
          <w:color w:val="000000"/>
          <w:sz w:val="24"/>
        </w:rPr>
        <w:t xml:space="preserve">  An officer shall be elected by a majority of the legal ballots cast.</w:t>
      </w:r>
    </w:p>
    <w:p w14:paraId="47D0E28D" w14:textId="77777777" w:rsidR="005C3E68" w:rsidRPr="00797A39" w:rsidRDefault="005C3E68" w:rsidP="005C3E68">
      <w:pPr>
        <w:ind w:left="720" w:hanging="720"/>
        <w:rPr>
          <w:b/>
          <w:color w:val="000000"/>
          <w:sz w:val="24"/>
        </w:rPr>
      </w:pPr>
    </w:p>
    <w:p w14:paraId="33901D74" w14:textId="7E2012EA" w:rsidR="005C3E68" w:rsidRPr="00073E0A" w:rsidRDefault="005C3E68" w:rsidP="005C3E68">
      <w:pPr>
        <w:ind w:left="1080" w:hanging="1080"/>
        <w:rPr>
          <w:color w:val="FF0000"/>
          <w:sz w:val="24"/>
        </w:rPr>
      </w:pPr>
      <w:r w:rsidRPr="00797A39">
        <w:rPr>
          <w:b/>
          <w:color w:val="000000"/>
          <w:sz w:val="24"/>
        </w:rPr>
        <w:t xml:space="preserve">Section </w:t>
      </w:r>
      <w:r w:rsidR="00F44387">
        <w:rPr>
          <w:b/>
          <w:color w:val="000000"/>
          <w:sz w:val="24"/>
        </w:rPr>
        <w:t>2</w:t>
      </w:r>
      <w:r w:rsidRPr="00797A39">
        <w:rPr>
          <w:b/>
          <w:color w:val="000000"/>
          <w:sz w:val="24"/>
        </w:rPr>
        <w:t>.</w:t>
      </w:r>
      <w:r w:rsidRPr="00797A39">
        <w:rPr>
          <w:color w:val="000000"/>
          <w:sz w:val="24"/>
        </w:rPr>
        <w:t xml:space="preserve">  The Senate and the House of Representatives shall elect the </w:t>
      </w:r>
      <w:r w:rsidRPr="007F4924">
        <w:rPr>
          <w:sz w:val="24"/>
        </w:rPr>
        <w:t>Governor, and the</w:t>
      </w:r>
      <w:r w:rsidRPr="00797A39">
        <w:rPr>
          <w:color w:val="000000"/>
          <w:sz w:val="24"/>
        </w:rPr>
        <w:t xml:space="preserve"> Lieutenant Governor</w:t>
      </w:r>
      <w:r>
        <w:rPr>
          <w:color w:val="000000"/>
          <w:sz w:val="24"/>
        </w:rPr>
        <w:t>.</w:t>
      </w:r>
    </w:p>
    <w:p w14:paraId="3AC6CA00" w14:textId="77777777" w:rsidR="005C3E68" w:rsidRPr="00797A39" w:rsidRDefault="005C3E68" w:rsidP="005C3E68">
      <w:pPr>
        <w:ind w:left="720" w:hanging="720"/>
        <w:rPr>
          <w:b/>
          <w:color w:val="000000"/>
          <w:sz w:val="24"/>
        </w:rPr>
      </w:pPr>
    </w:p>
    <w:p w14:paraId="77403A30" w14:textId="50574B48" w:rsidR="005C3E68" w:rsidRPr="007F4924" w:rsidRDefault="005C3E68" w:rsidP="005C3E68">
      <w:pPr>
        <w:ind w:left="720" w:hanging="720"/>
        <w:rPr>
          <w:sz w:val="24"/>
        </w:rPr>
      </w:pPr>
      <w:r w:rsidRPr="007F4924">
        <w:rPr>
          <w:b/>
          <w:sz w:val="24"/>
        </w:rPr>
        <w:t xml:space="preserve">Section </w:t>
      </w:r>
      <w:r w:rsidR="00F44387">
        <w:rPr>
          <w:b/>
          <w:sz w:val="24"/>
        </w:rPr>
        <w:t>3</w:t>
      </w:r>
      <w:r w:rsidRPr="007F4924">
        <w:rPr>
          <w:b/>
          <w:sz w:val="24"/>
        </w:rPr>
        <w:t>.</w:t>
      </w:r>
      <w:r w:rsidRPr="007F4924">
        <w:rPr>
          <w:sz w:val="24"/>
        </w:rPr>
        <w:t xml:space="preserve">  The Senate shall elect the President </w:t>
      </w:r>
      <w:r w:rsidRPr="007F4924">
        <w:rPr>
          <w:i/>
          <w:sz w:val="24"/>
        </w:rPr>
        <w:t>Pro Tempore</w:t>
      </w:r>
      <w:r w:rsidRPr="007F4924">
        <w:rPr>
          <w:sz w:val="24"/>
        </w:rPr>
        <w:t xml:space="preserve"> of the Senate. </w:t>
      </w:r>
    </w:p>
    <w:p w14:paraId="76053B9F" w14:textId="77777777" w:rsidR="005C3E68" w:rsidRPr="007F4924" w:rsidRDefault="005C3E68" w:rsidP="005C3E68">
      <w:pPr>
        <w:ind w:left="720" w:hanging="720"/>
        <w:rPr>
          <w:b/>
          <w:sz w:val="24"/>
        </w:rPr>
      </w:pPr>
    </w:p>
    <w:p w14:paraId="41CD2A17" w14:textId="06438B00" w:rsidR="005C3E68" w:rsidRPr="007F4924" w:rsidRDefault="005C3E68" w:rsidP="005C3E68">
      <w:pPr>
        <w:ind w:left="1080" w:hanging="1080"/>
        <w:rPr>
          <w:b/>
          <w:sz w:val="24"/>
        </w:rPr>
      </w:pPr>
      <w:r w:rsidRPr="007F4924">
        <w:rPr>
          <w:b/>
          <w:sz w:val="24"/>
        </w:rPr>
        <w:t xml:space="preserve">Section </w:t>
      </w:r>
      <w:r w:rsidR="00F44387">
        <w:rPr>
          <w:b/>
          <w:sz w:val="24"/>
        </w:rPr>
        <w:t>4</w:t>
      </w:r>
      <w:r w:rsidRPr="007F4924">
        <w:rPr>
          <w:b/>
          <w:sz w:val="24"/>
        </w:rPr>
        <w:t>.</w:t>
      </w:r>
      <w:r w:rsidRPr="007F4924">
        <w:rPr>
          <w:sz w:val="24"/>
        </w:rPr>
        <w:t xml:space="preserve">  The House of Representatives shall elect the Speaker of the House and the Speaker </w:t>
      </w:r>
      <w:r w:rsidRPr="007F4924">
        <w:rPr>
          <w:i/>
          <w:sz w:val="24"/>
        </w:rPr>
        <w:t>Pro Tempore</w:t>
      </w:r>
      <w:r w:rsidRPr="007F4924">
        <w:rPr>
          <w:sz w:val="24"/>
        </w:rPr>
        <w:t xml:space="preserve"> of the House. </w:t>
      </w:r>
    </w:p>
    <w:p w14:paraId="76D47A69" w14:textId="77777777" w:rsidR="005C3E68" w:rsidRPr="00797A39" w:rsidRDefault="005C3E68" w:rsidP="005C3E68">
      <w:pPr>
        <w:ind w:left="720" w:hanging="720"/>
        <w:rPr>
          <w:b/>
          <w:color w:val="000000"/>
          <w:sz w:val="24"/>
        </w:rPr>
      </w:pPr>
    </w:p>
    <w:p w14:paraId="506907FA" w14:textId="69BDA657" w:rsidR="005C3E68" w:rsidRPr="00797A39" w:rsidRDefault="005C3E68" w:rsidP="005C3E68">
      <w:pPr>
        <w:ind w:left="1080" w:hanging="1080"/>
        <w:rPr>
          <w:b/>
          <w:color w:val="000000"/>
          <w:sz w:val="24"/>
        </w:rPr>
      </w:pPr>
      <w:r w:rsidRPr="00797A39">
        <w:rPr>
          <w:b/>
          <w:color w:val="000000"/>
          <w:sz w:val="24"/>
        </w:rPr>
        <w:t xml:space="preserve">Section </w:t>
      </w:r>
      <w:r w:rsidR="00F44387">
        <w:rPr>
          <w:b/>
          <w:sz w:val="24"/>
        </w:rPr>
        <w:t>5</w:t>
      </w:r>
      <w:r w:rsidRPr="00797A39">
        <w:rPr>
          <w:b/>
          <w:color w:val="000000"/>
          <w:sz w:val="24"/>
        </w:rPr>
        <w:t>.</w:t>
      </w:r>
      <w:r w:rsidRPr="00797A39">
        <w:rPr>
          <w:color w:val="000000"/>
          <w:sz w:val="24"/>
        </w:rPr>
        <w:t xml:space="preserve">  The Chair of the Election and Awards Committee shall preside over the elections.  In the event that the Chair of the Election and Awards Committee is running for office, he shall resign as Chair of the Election and Awards Committee, and the Governor shall appoint a replacement with the consent of the Executive Committee.  </w:t>
      </w:r>
    </w:p>
    <w:p w14:paraId="6863E925" w14:textId="77777777" w:rsidR="005C3E68" w:rsidRPr="00797A39" w:rsidRDefault="005C3E68" w:rsidP="005C3E68">
      <w:pPr>
        <w:ind w:left="720" w:hanging="720"/>
        <w:rPr>
          <w:color w:val="000000"/>
          <w:sz w:val="24"/>
        </w:rPr>
      </w:pPr>
    </w:p>
    <w:p w14:paraId="5BF41CC9" w14:textId="170697E8" w:rsidR="005C3E68" w:rsidRPr="00797A39" w:rsidRDefault="005C3E68" w:rsidP="005C3E68">
      <w:pPr>
        <w:ind w:left="720" w:hanging="720"/>
        <w:outlineLvl w:val="0"/>
        <w:rPr>
          <w:color w:val="000000"/>
          <w:sz w:val="24"/>
        </w:rPr>
      </w:pPr>
      <w:r w:rsidRPr="00797A39">
        <w:rPr>
          <w:b/>
          <w:color w:val="000000"/>
          <w:sz w:val="24"/>
        </w:rPr>
        <w:t xml:space="preserve">Section </w:t>
      </w:r>
      <w:r w:rsidR="00F44387">
        <w:rPr>
          <w:b/>
          <w:color w:val="000000"/>
          <w:sz w:val="24"/>
        </w:rPr>
        <w:t>6</w:t>
      </w:r>
      <w:r w:rsidRPr="00797A39">
        <w:rPr>
          <w:color w:val="000000"/>
          <w:sz w:val="24"/>
        </w:rPr>
        <w:t>.  The Elections shall be conducted as follows:</w:t>
      </w:r>
    </w:p>
    <w:p w14:paraId="3F013DE3" w14:textId="77777777" w:rsidR="005C3E68" w:rsidRPr="00797A39" w:rsidRDefault="005C3E68" w:rsidP="005C3E68">
      <w:pPr>
        <w:numPr>
          <w:ilvl w:val="0"/>
          <w:numId w:val="51"/>
        </w:numPr>
        <w:rPr>
          <w:color w:val="000000"/>
          <w:sz w:val="24"/>
        </w:rPr>
      </w:pPr>
      <w:r w:rsidRPr="00797A39">
        <w:rPr>
          <w:color w:val="000000"/>
          <w:sz w:val="24"/>
        </w:rPr>
        <w:t>All candidates shall be listed on an official election ballot(s) as deemed official by the Election and Awards Comm</w:t>
      </w:r>
      <w:bookmarkStart w:id="0" w:name="_GoBack"/>
      <w:bookmarkEnd w:id="0"/>
      <w:r w:rsidRPr="00797A39">
        <w:rPr>
          <w:color w:val="000000"/>
          <w:sz w:val="24"/>
        </w:rPr>
        <w:t>ittee.</w:t>
      </w:r>
    </w:p>
    <w:p w14:paraId="2DAFF266" w14:textId="4CF99AD6" w:rsidR="005C3E68" w:rsidRPr="00797A39" w:rsidRDefault="005C3E68" w:rsidP="005C3E68">
      <w:pPr>
        <w:numPr>
          <w:ilvl w:val="0"/>
          <w:numId w:val="51"/>
        </w:numPr>
        <w:rPr>
          <w:color w:val="000000"/>
          <w:sz w:val="24"/>
        </w:rPr>
      </w:pPr>
      <w:r w:rsidRPr="00797A39">
        <w:rPr>
          <w:color w:val="000000"/>
          <w:sz w:val="24"/>
        </w:rPr>
        <w:t xml:space="preserve">All Ballots shall be handed out to the respective delegation chairs </w:t>
      </w:r>
      <w:r w:rsidR="003939CB">
        <w:rPr>
          <w:color w:val="000000"/>
          <w:sz w:val="24"/>
        </w:rPr>
        <w:t xml:space="preserve">proceeding </w:t>
      </w:r>
      <w:r w:rsidRPr="00797A39">
        <w:rPr>
          <w:color w:val="000000"/>
          <w:sz w:val="24"/>
        </w:rPr>
        <w:t>the last joint session of the session.</w:t>
      </w:r>
    </w:p>
    <w:p w14:paraId="51F31117" w14:textId="77777777" w:rsidR="005C3E68" w:rsidRPr="00797A39" w:rsidRDefault="005C3E68" w:rsidP="005C3E68">
      <w:pPr>
        <w:numPr>
          <w:ilvl w:val="0"/>
          <w:numId w:val="51"/>
        </w:numPr>
        <w:rPr>
          <w:color w:val="000000"/>
          <w:sz w:val="24"/>
        </w:rPr>
      </w:pPr>
      <w:r w:rsidRPr="00797A39">
        <w:rPr>
          <w:color w:val="000000"/>
          <w:sz w:val="24"/>
        </w:rPr>
        <w:t>One ballot shall be given to each delegation chair for each member of that delegation, based on the number of votes assigned to that delegation in accordance with Article VI of this Constitution.</w:t>
      </w:r>
    </w:p>
    <w:p w14:paraId="74E3779E" w14:textId="77777777" w:rsidR="005C3E68" w:rsidRPr="00797A39" w:rsidRDefault="005C3E68" w:rsidP="005C3E68">
      <w:pPr>
        <w:numPr>
          <w:ilvl w:val="0"/>
          <w:numId w:val="51"/>
        </w:numPr>
        <w:rPr>
          <w:color w:val="000000"/>
          <w:sz w:val="24"/>
        </w:rPr>
      </w:pPr>
      <w:r w:rsidRPr="00797A39">
        <w:rPr>
          <w:color w:val="000000"/>
          <w:sz w:val="24"/>
        </w:rPr>
        <w:t xml:space="preserve">A delegate can only place his name on the ballot for a single office and cannot be listed more than once.  </w:t>
      </w:r>
    </w:p>
    <w:p w14:paraId="5570E78D" w14:textId="77777777" w:rsidR="005C3E68" w:rsidRPr="00797A39" w:rsidRDefault="005C3E68" w:rsidP="005C3E68">
      <w:pPr>
        <w:numPr>
          <w:ilvl w:val="0"/>
          <w:numId w:val="51"/>
        </w:numPr>
        <w:rPr>
          <w:color w:val="000000"/>
          <w:sz w:val="24"/>
        </w:rPr>
      </w:pPr>
      <w:r w:rsidRPr="00797A39">
        <w:rPr>
          <w:color w:val="000000"/>
          <w:sz w:val="24"/>
        </w:rPr>
        <w:t xml:space="preserve">The candidates will be listed on the Ballot in the order that </w:t>
      </w:r>
      <w:proofErr w:type="gramStart"/>
      <w:r w:rsidRPr="00797A39">
        <w:rPr>
          <w:color w:val="000000"/>
          <w:sz w:val="24"/>
        </w:rPr>
        <w:t>their nominations are received by the assembly</w:t>
      </w:r>
      <w:proofErr w:type="gramEnd"/>
      <w:r w:rsidRPr="00797A39">
        <w:rPr>
          <w:color w:val="000000"/>
          <w:sz w:val="24"/>
        </w:rPr>
        <w:t>.</w:t>
      </w:r>
    </w:p>
    <w:p w14:paraId="676FEF80" w14:textId="77777777" w:rsidR="005C3E68" w:rsidRPr="00D01183" w:rsidRDefault="005C3E68" w:rsidP="005C3E68">
      <w:pPr>
        <w:numPr>
          <w:ilvl w:val="0"/>
          <w:numId w:val="51"/>
        </w:numPr>
        <w:rPr>
          <w:color w:val="000000"/>
          <w:sz w:val="24"/>
        </w:rPr>
      </w:pPr>
      <w:proofErr w:type="gramStart"/>
      <w:r w:rsidRPr="00797A39">
        <w:rPr>
          <w:color w:val="000000"/>
          <w:sz w:val="24"/>
        </w:rPr>
        <w:t>Ballots which do not clearly identify the preference of the voter</w:t>
      </w:r>
      <w:proofErr w:type="gramEnd"/>
      <w:r w:rsidRPr="00797A39">
        <w:rPr>
          <w:color w:val="000000"/>
          <w:sz w:val="24"/>
        </w:rPr>
        <w:t xml:space="preserve"> shall not be counted</w:t>
      </w:r>
      <w:r>
        <w:rPr>
          <w:color w:val="000000"/>
          <w:sz w:val="24"/>
        </w:rPr>
        <w:t>.</w:t>
      </w:r>
    </w:p>
    <w:p w14:paraId="4C43F530" w14:textId="77777777" w:rsidR="005C3E68" w:rsidRDefault="005C3E68" w:rsidP="005C3E68">
      <w:pPr>
        <w:keepNext/>
        <w:jc w:val="center"/>
        <w:outlineLvl w:val="0"/>
        <w:rPr>
          <w:b/>
          <w:color w:val="000000"/>
          <w:sz w:val="24"/>
        </w:rPr>
      </w:pPr>
    </w:p>
    <w:p w14:paraId="66221DA8" w14:textId="77777777" w:rsidR="005C3E68" w:rsidRPr="00797A39" w:rsidRDefault="005C3E68" w:rsidP="005C3E68">
      <w:pPr>
        <w:keepNext/>
        <w:jc w:val="center"/>
        <w:outlineLvl w:val="0"/>
        <w:rPr>
          <w:b/>
          <w:color w:val="000000"/>
          <w:sz w:val="24"/>
        </w:rPr>
      </w:pPr>
      <w:r w:rsidRPr="00797A39">
        <w:rPr>
          <w:b/>
          <w:color w:val="000000"/>
          <w:sz w:val="24"/>
        </w:rPr>
        <w:t>Article X</w:t>
      </w:r>
      <w:r w:rsidR="00B9218C">
        <w:rPr>
          <w:b/>
          <w:color w:val="000000"/>
          <w:sz w:val="24"/>
        </w:rPr>
        <w:t>I</w:t>
      </w:r>
    </w:p>
    <w:p w14:paraId="45D8B376" w14:textId="77777777" w:rsidR="005C3E68" w:rsidRPr="00797A39" w:rsidRDefault="005C3E68" w:rsidP="005C3E68">
      <w:pPr>
        <w:keepNext/>
        <w:jc w:val="center"/>
        <w:rPr>
          <w:b/>
          <w:color w:val="000000"/>
          <w:sz w:val="24"/>
        </w:rPr>
      </w:pPr>
      <w:r w:rsidRPr="00797A39">
        <w:rPr>
          <w:b/>
          <w:color w:val="000000"/>
          <w:sz w:val="24"/>
        </w:rPr>
        <w:t>Discipline of Officers</w:t>
      </w:r>
    </w:p>
    <w:p w14:paraId="25699241" w14:textId="77777777" w:rsidR="005C3E68" w:rsidRPr="00797A39" w:rsidRDefault="005C3E68" w:rsidP="005C3E68">
      <w:pPr>
        <w:ind w:left="720" w:hanging="720"/>
        <w:jc w:val="center"/>
        <w:rPr>
          <w:b/>
          <w:color w:val="000000"/>
          <w:sz w:val="24"/>
        </w:rPr>
      </w:pPr>
    </w:p>
    <w:p w14:paraId="5E1CA007" w14:textId="77777777" w:rsidR="005C3E68" w:rsidRPr="00797A39" w:rsidRDefault="005C3E68" w:rsidP="005C3E68">
      <w:pPr>
        <w:ind w:left="1080" w:hanging="1080"/>
        <w:rPr>
          <w:color w:val="000000"/>
          <w:sz w:val="24"/>
        </w:rPr>
      </w:pPr>
      <w:r w:rsidRPr="00797A39">
        <w:rPr>
          <w:b/>
          <w:color w:val="000000"/>
          <w:sz w:val="24"/>
        </w:rPr>
        <w:t xml:space="preserve">Section 1.  </w:t>
      </w:r>
      <w:r w:rsidRPr="00797A39">
        <w:rPr>
          <w:color w:val="000000"/>
          <w:sz w:val="24"/>
        </w:rPr>
        <w:t>Any elected or appointed officer may be removed from office for the following:</w:t>
      </w:r>
    </w:p>
    <w:p w14:paraId="0B341346" w14:textId="77777777" w:rsidR="005C3E68" w:rsidRPr="00797A39" w:rsidRDefault="005C3E68" w:rsidP="005C3E68">
      <w:pPr>
        <w:numPr>
          <w:ilvl w:val="0"/>
          <w:numId w:val="43"/>
        </w:numPr>
        <w:tabs>
          <w:tab w:val="left" w:pos="1080"/>
        </w:tabs>
        <w:ind w:left="1080" w:hanging="360"/>
        <w:rPr>
          <w:color w:val="000000"/>
          <w:sz w:val="24"/>
        </w:rPr>
      </w:pPr>
      <w:r w:rsidRPr="00797A39">
        <w:rPr>
          <w:color w:val="000000"/>
          <w:sz w:val="24"/>
        </w:rPr>
        <w:t>Failure to discharge the duties of his office;</w:t>
      </w:r>
    </w:p>
    <w:p w14:paraId="67D41907" w14:textId="77777777" w:rsidR="005C3E68" w:rsidRPr="00797A39" w:rsidRDefault="005C3E68" w:rsidP="005C3E68">
      <w:pPr>
        <w:numPr>
          <w:ilvl w:val="0"/>
          <w:numId w:val="44"/>
        </w:numPr>
        <w:tabs>
          <w:tab w:val="left" w:pos="1080"/>
        </w:tabs>
        <w:ind w:left="1080" w:hanging="360"/>
        <w:rPr>
          <w:color w:val="000000"/>
          <w:sz w:val="24"/>
        </w:rPr>
      </w:pPr>
      <w:r w:rsidRPr="00797A39">
        <w:rPr>
          <w:color w:val="000000"/>
          <w:sz w:val="24"/>
        </w:rPr>
        <w:t>Behavior determined by the body to be demeaning to the integrity of the South Carolina Student Legislature.</w:t>
      </w:r>
    </w:p>
    <w:p w14:paraId="4ED10F03" w14:textId="77777777" w:rsidR="005C3E68" w:rsidRPr="00E22B8C" w:rsidRDefault="005C3E68" w:rsidP="005C3E68">
      <w:pPr>
        <w:rPr>
          <w:rFonts w:ascii="Times New Roman Bold" w:hAnsi="Times New Roman Bold"/>
          <w:b/>
          <w:color w:val="FF0000"/>
          <w:sz w:val="24"/>
        </w:rPr>
      </w:pPr>
    </w:p>
    <w:p w14:paraId="7899E921" w14:textId="4B2A2481" w:rsidR="005C3E68" w:rsidRPr="00F44387" w:rsidRDefault="005C3E68" w:rsidP="00F44387">
      <w:pPr>
        <w:tabs>
          <w:tab w:val="left" w:pos="1350"/>
        </w:tabs>
        <w:ind w:left="1440" w:hanging="1440"/>
        <w:rPr>
          <w:sz w:val="24"/>
        </w:rPr>
      </w:pPr>
      <w:r w:rsidRPr="00166242">
        <w:rPr>
          <w:b/>
          <w:sz w:val="24"/>
        </w:rPr>
        <w:t xml:space="preserve">Section 2.  </w:t>
      </w:r>
      <w:r w:rsidRPr="00166242">
        <w:rPr>
          <w:sz w:val="24"/>
        </w:rPr>
        <w:t>Specific charges against the officer must be presented at any meeting of the Trial Committee. Upon a two-thirds vote of the present committee members, the officer in question shall be impeached.</w:t>
      </w:r>
    </w:p>
    <w:p w14:paraId="43918CED" w14:textId="77777777" w:rsidR="005C3E68" w:rsidRPr="00797A39" w:rsidRDefault="005C3E68" w:rsidP="005C3E68">
      <w:pPr>
        <w:keepNext/>
        <w:outlineLvl w:val="0"/>
        <w:rPr>
          <w:b/>
          <w:color w:val="000000"/>
          <w:sz w:val="24"/>
        </w:rPr>
      </w:pPr>
    </w:p>
    <w:p w14:paraId="41D83657" w14:textId="77777777" w:rsidR="005C3E68" w:rsidRPr="00797A39" w:rsidRDefault="005C3E68" w:rsidP="005C3E68">
      <w:pPr>
        <w:keepNext/>
        <w:jc w:val="center"/>
        <w:outlineLvl w:val="0"/>
        <w:rPr>
          <w:b/>
          <w:color w:val="000000"/>
          <w:sz w:val="24"/>
        </w:rPr>
      </w:pPr>
      <w:r w:rsidRPr="00797A39">
        <w:rPr>
          <w:b/>
          <w:color w:val="000000"/>
          <w:sz w:val="24"/>
        </w:rPr>
        <w:t>Article XI</w:t>
      </w:r>
      <w:r w:rsidR="00B9218C">
        <w:rPr>
          <w:b/>
          <w:color w:val="000000"/>
          <w:sz w:val="24"/>
        </w:rPr>
        <w:t>I</w:t>
      </w:r>
    </w:p>
    <w:p w14:paraId="1EA98412" w14:textId="77777777" w:rsidR="005C3E68" w:rsidRPr="00797A39" w:rsidRDefault="005C3E68" w:rsidP="005C3E68">
      <w:pPr>
        <w:keepNext/>
        <w:jc w:val="center"/>
        <w:rPr>
          <w:b/>
          <w:color w:val="000000"/>
          <w:sz w:val="24"/>
        </w:rPr>
      </w:pPr>
      <w:r w:rsidRPr="00797A39">
        <w:rPr>
          <w:b/>
          <w:color w:val="000000"/>
          <w:sz w:val="24"/>
        </w:rPr>
        <w:t>Awards</w:t>
      </w:r>
    </w:p>
    <w:p w14:paraId="683C5F8F" w14:textId="77777777" w:rsidR="005C3E68" w:rsidRPr="00797A39" w:rsidRDefault="005C3E68" w:rsidP="005C3E68">
      <w:pPr>
        <w:ind w:left="720" w:hanging="720"/>
        <w:jc w:val="center"/>
        <w:rPr>
          <w:b/>
          <w:color w:val="000000"/>
          <w:sz w:val="24"/>
        </w:rPr>
      </w:pPr>
    </w:p>
    <w:p w14:paraId="6F2AD38D" w14:textId="77777777" w:rsidR="005C3E68" w:rsidRPr="00797A39" w:rsidRDefault="005C3E68" w:rsidP="005C3E68">
      <w:pPr>
        <w:ind w:left="1080" w:hanging="1080"/>
        <w:jc w:val="both"/>
        <w:rPr>
          <w:sz w:val="24"/>
        </w:rPr>
      </w:pPr>
      <w:r w:rsidRPr="00797A39">
        <w:rPr>
          <w:b/>
          <w:sz w:val="24"/>
        </w:rPr>
        <w:t xml:space="preserve">Section 1. </w:t>
      </w:r>
      <w:r w:rsidRPr="00797A39">
        <w:rPr>
          <w:sz w:val="24"/>
        </w:rPr>
        <w:t>The Carlisle Award is given annually at Fall Session in honor of the founder of the South Carolina Student Legislature, Dr. Douglas Carlisle.  The Carlisle Award is awarded to the delegate or Officer who, in the opinion of the Awards Committee, best represents the ideals of the South Carolina Student Legislature.</w:t>
      </w:r>
    </w:p>
    <w:p w14:paraId="5902C9EC" w14:textId="77777777" w:rsidR="005C3E68" w:rsidRPr="00797A39" w:rsidRDefault="005C3E68" w:rsidP="005C3E68">
      <w:pPr>
        <w:ind w:left="720" w:hanging="720"/>
        <w:rPr>
          <w:b/>
          <w:sz w:val="24"/>
        </w:rPr>
      </w:pPr>
    </w:p>
    <w:p w14:paraId="5B094CC2" w14:textId="77777777" w:rsidR="005C3E68" w:rsidRPr="00797A39" w:rsidRDefault="005C3E68" w:rsidP="005C3E68">
      <w:pPr>
        <w:ind w:left="1080" w:hanging="1080"/>
        <w:rPr>
          <w:sz w:val="24"/>
        </w:rPr>
      </w:pPr>
      <w:r w:rsidRPr="00797A39">
        <w:rPr>
          <w:b/>
          <w:sz w:val="24"/>
        </w:rPr>
        <w:t>Section 2.</w:t>
      </w:r>
      <w:r w:rsidRPr="00797A39">
        <w:rPr>
          <w:sz w:val="24"/>
        </w:rPr>
        <w:t xml:space="preserve">  The Best Senator Award is given annually at Fall Session to the Senator who shows </w:t>
      </w:r>
      <w:proofErr w:type="gramStart"/>
      <w:r w:rsidRPr="00797A39">
        <w:rPr>
          <w:sz w:val="24"/>
        </w:rPr>
        <w:t>himself</w:t>
      </w:r>
      <w:proofErr w:type="gramEnd"/>
      <w:r w:rsidRPr="00797A39">
        <w:rPr>
          <w:sz w:val="24"/>
        </w:rPr>
        <w:t xml:space="preserve"> to be an accomplished speaker and conscientious statesman.  The Senators shall nominate candidates for the Best Senator Award and then each Senator shall cast one vote for one of the nominees. The Lieutenant Governor shall cast a vote in case of a tie.  The Election and Awards Committee shall administer the ballots.</w:t>
      </w:r>
    </w:p>
    <w:p w14:paraId="0ED28925" w14:textId="77777777" w:rsidR="005C3E68" w:rsidRPr="00797A39" w:rsidRDefault="005C3E68" w:rsidP="005C3E68">
      <w:pPr>
        <w:ind w:left="720" w:hanging="720"/>
        <w:rPr>
          <w:b/>
          <w:sz w:val="24"/>
        </w:rPr>
      </w:pPr>
    </w:p>
    <w:p w14:paraId="3DE3FBAD" w14:textId="77777777" w:rsidR="005C3E68" w:rsidRPr="00797A39" w:rsidRDefault="005C3E68" w:rsidP="005C3E68">
      <w:pPr>
        <w:ind w:left="1080" w:hanging="1080"/>
        <w:rPr>
          <w:sz w:val="24"/>
        </w:rPr>
      </w:pPr>
      <w:r w:rsidRPr="00797A39">
        <w:rPr>
          <w:b/>
          <w:sz w:val="24"/>
        </w:rPr>
        <w:t>Section 3.</w:t>
      </w:r>
      <w:r w:rsidRPr="00797A39">
        <w:rPr>
          <w:sz w:val="24"/>
        </w:rPr>
        <w:t xml:space="preserve">  The Best Representative Award is given annually at Fall Session to the Representative who shows </w:t>
      </w:r>
      <w:proofErr w:type="gramStart"/>
      <w:r w:rsidRPr="00797A39">
        <w:rPr>
          <w:sz w:val="24"/>
        </w:rPr>
        <w:t>himself</w:t>
      </w:r>
      <w:proofErr w:type="gramEnd"/>
      <w:r w:rsidRPr="00797A39">
        <w:rPr>
          <w:sz w:val="24"/>
        </w:rPr>
        <w:t xml:space="preserve"> to be an accomplished speaker and conscientious statesman.  The Representatives shall nominate candidates for the Best Representative Award and then each Representative shall cast one vote for one of the nominees.  The Speaker of the House shall cast a vote in case of a tie.  The Election and Awards Committee shall administer the ballots.</w:t>
      </w:r>
    </w:p>
    <w:p w14:paraId="6E3AEE44" w14:textId="77777777" w:rsidR="005C3E68" w:rsidRPr="00797A39" w:rsidRDefault="005C3E68" w:rsidP="005C3E68">
      <w:pPr>
        <w:ind w:left="1080" w:hanging="1080"/>
        <w:rPr>
          <w:b/>
          <w:sz w:val="24"/>
        </w:rPr>
      </w:pPr>
    </w:p>
    <w:p w14:paraId="65D39F69" w14:textId="77777777" w:rsidR="005C3E68" w:rsidRPr="00797A39" w:rsidRDefault="005C3E68" w:rsidP="005C3E68">
      <w:pPr>
        <w:ind w:left="1080" w:hanging="1080"/>
        <w:rPr>
          <w:sz w:val="24"/>
        </w:rPr>
      </w:pPr>
      <w:r w:rsidRPr="00797A39">
        <w:rPr>
          <w:b/>
          <w:sz w:val="24"/>
        </w:rPr>
        <w:t>Section 4.</w:t>
      </w:r>
      <w:r w:rsidRPr="00797A39">
        <w:rPr>
          <w:sz w:val="24"/>
        </w:rPr>
        <w:t xml:space="preserve">  The Best Legislation Award is given annually at Fall Session to the Author whose legislation, in the opinion of Election and Awards Committee, best manifests thorough research, topicality, and excellent use of language.  The committee is not limited to bills presented to the House or Senate.</w:t>
      </w:r>
    </w:p>
    <w:p w14:paraId="029770F7" w14:textId="77777777" w:rsidR="005C3E68" w:rsidRPr="00797A39" w:rsidRDefault="005C3E68" w:rsidP="005C3E68">
      <w:pPr>
        <w:ind w:left="1080" w:hanging="1080"/>
        <w:rPr>
          <w:b/>
          <w:sz w:val="24"/>
        </w:rPr>
      </w:pPr>
    </w:p>
    <w:p w14:paraId="06D563D7" w14:textId="77777777" w:rsidR="005C3E68" w:rsidRDefault="005C3E68" w:rsidP="005C3E68">
      <w:pPr>
        <w:ind w:left="1080" w:hanging="1080"/>
        <w:rPr>
          <w:sz w:val="24"/>
        </w:rPr>
      </w:pPr>
      <w:r w:rsidRPr="00797A39">
        <w:rPr>
          <w:b/>
          <w:sz w:val="24"/>
        </w:rPr>
        <w:t>Section 5.</w:t>
      </w:r>
      <w:r w:rsidRPr="00797A39">
        <w:rPr>
          <w:sz w:val="24"/>
        </w:rPr>
        <w:t xml:space="preserve">  The Best Delegation Award is given annually at Fall Session to the small, medium, and large delegations that, in the opinion of the Election and Awards Committee, best exemplified cohesion and activity.</w:t>
      </w:r>
    </w:p>
    <w:p w14:paraId="4363D3BF" w14:textId="77777777" w:rsidR="00B9218C" w:rsidRPr="00B9218C" w:rsidRDefault="00B9218C" w:rsidP="00B9218C">
      <w:pPr>
        <w:ind w:left="720" w:firstLine="360"/>
        <w:rPr>
          <w:sz w:val="24"/>
          <w:szCs w:val="24"/>
        </w:rPr>
      </w:pPr>
      <w:r w:rsidRPr="00B9218C">
        <w:rPr>
          <w:sz w:val="24"/>
          <w:szCs w:val="24"/>
        </w:rPr>
        <w:t>A.  A small delegation shall be defined as a delegation whose school has a</w:t>
      </w:r>
      <w:r w:rsidRPr="00B9218C">
        <w:rPr>
          <w:sz w:val="24"/>
          <w:szCs w:val="24"/>
        </w:rPr>
        <w:tab/>
        <w:t>current population of 2,000 students or less.</w:t>
      </w:r>
    </w:p>
    <w:p w14:paraId="67BF3066" w14:textId="77777777" w:rsidR="00B9218C" w:rsidRPr="00B9218C" w:rsidRDefault="00B9218C" w:rsidP="00B9218C">
      <w:pPr>
        <w:ind w:left="720" w:firstLine="360"/>
        <w:rPr>
          <w:sz w:val="24"/>
          <w:szCs w:val="24"/>
        </w:rPr>
      </w:pPr>
    </w:p>
    <w:p w14:paraId="2CB0AACC" w14:textId="77777777" w:rsidR="00B9218C" w:rsidRPr="00B9218C" w:rsidRDefault="00B9218C" w:rsidP="00B9218C">
      <w:pPr>
        <w:ind w:left="720" w:firstLine="360"/>
        <w:rPr>
          <w:sz w:val="24"/>
          <w:szCs w:val="24"/>
        </w:rPr>
      </w:pPr>
      <w:r w:rsidRPr="00B9218C">
        <w:rPr>
          <w:sz w:val="24"/>
          <w:szCs w:val="24"/>
        </w:rPr>
        <w:t>B.  A medium delegation shall be defined as a delegation whose school has a</w:t>
      </w:r>
      <w:r w:rsidRPr="00B9218C">
        <w:rPr>
          <w:sz w:val="24"/>
          <w:szCs w:val="24"/>
        </w:rPr>
        <w:tab/>
        <w:t>current population between 2,001 and 8,000 students.</w:t>
      </w:r>
    </w:p>
    <w:p w14:paraId="1095239D" w14:textId="77777777" w:rsidR="00B9218C" w:rsidRPr="00B9218C" w:rsidRDefault="00B9218C" w:rsidP="00B9218C">
      <w:pPr>
        <w:ind w:left="720" w:firstLine="360"/>
        <w:rPr>
          <w:sz w:val="24"/>
          <w:szCs w:val="24"/>
        </w:rPr>
      </w:pPr>
    </w:p>
    <w:p w14:paraId="4483E6CC" w14:textId="77777777" w:rsidR="00B9218C" w:rsidRPr="00822748" w:rsidRDefault="00B9218C" w:rsidP="00822748">
      <w:pPr>
        <w:ind w:left="720" w:firstLine="360"/>
        <w:rPr>
          <w:sz w:val="24"/>
          <w:szCs w:val="24"/>
        </w:rPr>
      </w:pPr>
      <w:r w:rsidRPr="00B9218C">
        <w:rPr>
          <w:sz w:val="24"/>
          <w:szCs w:val="24"/>
        </w:rPr>
        <w:t>C. A large delegation shall be defined as a delegation whose school has a</w:t>
      </w:r>
      <w:r w:rsidRPr="00B9218C">
        <w:rPr>
          <w:sz w:val="24"/>
          <w:szCs w:val="24"/>
        </w:rPr>
        <w:tab/>
        <w:t>current population over 8,001 students.</w:t>
      </w:r>
    </w:p>
    <w:p w14:paraId="1339F2C2" w14:textId="77777777" w:rsidR="005C3E68" w:rsidRPr="00D01183" w:rsidRDefault="005C3E68" w:rsidP="005C3E68">
      <w:pPr>
        <w:ind w:left="1080" w:hanging="1080"/>
        <w:rPr>
          <w:sz w:val="24"/>
        </w:rPr>
      </w:pPr>
    </w:p>
    <w:p w14:paraId="3122BD5E" w14:textId="77777777" w:rsidR="005C3E68" w:rsidRPr="00797A39" w:rsidRDefault="005C3E68" w:rsidP="005C3E68">
      <w:pPr>
        <w:ind w:left="1080" w:hanging="1080"/>
        <w:rPr>
          <w:sz w:val="24"/>
        </w:rPr>
      </w:pPr>
      <w:r w:rsidRPr="00797A39">
        <w:rPr>
          <w:b/>
          <w:sz w:val="24"/>
        </w:rPr>
        <w:t>Section 6.</w:t>
      </w:r>
      <w:r w:rsidRPr="00797A39">
        <w:rPr>
          <w:sz w:val="24"/>
        </w:rPr>
        <w:t xml:space="preserve">  The Chad M. Beatty Award is given annually at Fall Session to the</w:t>
      </w:r>
      <w:r w:rsidR="00B9218C">
        <w:rPr>
          <w:sz w:val="24"/>
        </w:rPr>
        <w:t xml:space="preserve"> outstanding non-officer senior as decided by the Elections and Awards Committee.</w:t>
      </w:r>
    </w:p>
    <w:p w14:paraId="1CC77E2A" w14:textId="77777777" w:rsidR="005C3E68" w:rsidRPr="00797A39" w:rsidRDefault="005C3E68" w:rsidP="005C3E68">
      <w:pPr>
        <w:ind w:left="720" w:hanging="720"/>
        <w:rPr>
          <w:sz w:val="24"/>
        </w:rPr>
      </w:pPr>
    </w:p>
    <w:p w14:paraId="2C3FE1E2" w14:textId="77777777" w:rsidR="005C3E68" w:rsidRPr="00797A39" w:rsidRDefault="005C3E68" w:rsidP="005C3E68">
      <w:pPr>
        <w:ind w:left="1080" w:hanging="1080"/>
        <w:rPr>
          <w:sz w:val="24"/>
        </w:rPr>
      </w:pPr>
      <w:r w:rsidRPr="00797A39">
        <w:rPr>
          <w:b/>
          <w:sz w:val="24"/>
        </w:rPr>
        <w:t>Section 7.</w:t>
      </w:r>
      <w:r w:rsidRPr="00797A39">
        <w:rPr>
          <w:sz w:val="24"/>
        </w:rPr>
        <w:t xml:space="preserve">  The Blake Alexander Campbell Memorial Award is given annually at Fall Session to a freshman Representative or Senator who, in the opinion of the Election and Awards Committee and the Executive Council, shows himself to be a positive representative for the future of SCSL through statesmanship, honor, courage, and integrity.</w:t>
      </w:r>
    </w:p>
    <w:p w14:paraId="29C95FAA" w14:textId="77777777" w:rsidR="005C3E68" w:rsidRPr="00797A39" w:rsidRDefault="005C3E68" w:rsidP="005C3E68">
      <w:pPr>
        <w:ind w:left="1080" w:hanging="1080"/>
        <w:rPr>
          <w:b/>
          <w:sz w:val="24"/>
        </w:rPr>
      </w:pPr>
    </w:p>
    <w:p w14:paraId="2D67B7F4" w14:textId="77777777" w:rsidR="005C3E68" w:rsidRPr="00797A39" w:rsidRDefault="005C3E68" w:rsidP="005C3E68">
      <w:pPr>
        <w:ind w:left="1080" w:hanging="1080"/>
        <w:rPr>
          <w:sz w:val="24"/>
        </w:rPr>
      </w:pPr>
      <w:r w:rsidRPr="00797A39">
        <w:rPr>
          <w:b/>
          <w:sz w:val="24"/>
        </w:rPr>
        <w:t>Section 8</w:t>
      </w:r>
      <w:r w:rsidRPr="00797A39">
        <w:rPr>
          <w:sz w:val="24"/>
        </w:rPr>
        <w:t>.  The Best Written Brief award is given annually at Fall Session to the delegate(s) who, in the opinion of the Justices of the Supreme Court, shows exceptional legal writing skills.</w:t>
      </w:r>
    </w:p>
    <w:p w14:paraId="7F08D225" w14:textId="77777777" w:rsidR="005C3E68" w:rsidRPr="00797A39" w:rsidRDefault="005C3E68" w:rsidP="005C3E68">
      <w:pPr>
        <w:ind w:left="1080" w:hanging="1080"/>
        <w:rPr>
          <w:sz w:val="24"/>
        </w:rPr>
      </w:pPr>
    </w:p>
    <w:p w14:paraId="1072D2BA" w14:textId="77777777" w:rsidR="005C3E68" w:rsidRPr="00797A39" w:rsidRDefault="005C3E68" w:rsidP="005C3E68">
      <w:pPr>
        <w:ind w:left="1080" w:hanging="1080"/>
        <w:rPr>
          <w:sz w:val="24"/>
        </w:rPr>
      </w:pPr>
      <w:r w:rsidRPr="00797A39">
        <w:rPr>
          <w:b/>
          <w:sz w:val="24"/>
        </w:rPr>
        <w:t>Section 9.</w:t>
      </w:r>
      <w:r w:rsidRPr="00797A39">
        <w:rPr>
          <w:sz w:val="24"/>
        </w:rPr>
        <w:t xml:space="preserve">  The Best Oral Argument award is given annually at Fall Session to the delegate(s) who, in the opinion of the Justices of the Supreme Court, shows excellent use of language skills, communication skills, and the art of advocacy.</w:t>
      </w:r>
    </w:p>
    <w:p w14:paraId="200AD1A9" w14:textId="77777777" w:rsidR="005C3E68" w:rsidRPr="00797A39" w:rsidRDefault="005C3E68" w:rsidP="005C3E68">
      <w:pPr>
        <w:ind w:left="1080" w:hanging="1080"/>
        <w:rPr>
          <w:b/>
          <w:color w:val="000000"/>
          <w:sz w:val="24"/>
        </w:rPr>
      </w:pPr>
    </w:p>
    <w:p w14:paraId="5A19FAB0" w14:textId="77777777" w:rsidR="005C3E68" w:rsidRPr="00797A39" w:rsidRDefault="005C3E68" w:rsidP="005C3E68">
      <w:pPr>
        <w:ind w:left="720" w:hanging="720"/>
        <w:jc w:val="center"/>
        <w:outlineLvl w:val="0"/>
        <w:rPr>
          <w:b/>
          <w:color w:val="000000"/>
          <w:sz w:val="24"/>
        </w:rPr>
      </w:pPr>
      <w:r w:rsidRPr="00797A39">
        <w:rPr>
          <w:b/>
          <w:color w:val="000000"/>
          <w:sz w:val="24"/>
        </w:rPr>
        <w:t>Article XII</w:t>
      </w:r>
      <w:r w:rsidR="00B9218C">
        <w:rPr>
          <w:b/>
          <w:color w:val="000000"/>
          <w:sz w:val="24"/>
        </w:rPr>
        <w:t>I</w:t>
      </w:r>
    </w:p>
    <w:p w14:paraId="31B317EB" w14:textId="77777777" w:rsidR="005C3E68" w:rsidRPr="00797A39" w:rsidRDefault="005C3E68" w:rsidP="005C3E68">
      <w:pPr>
        <w:ind w:left="720" w:hanging="720"/>
        <w:jc w:val="center"/>
        <w:rPr>
          <w:b/>
          <w:color w:val="000000"/>
          <w:sz w:val="24"/>
        </w:rPr>
      </w:pPr>
      <w:r w:rsidRPr="00797A39">
        <w:rPr>
          <w:b/>
          <w:color w:val="000000"/>
          <w:sz w:val="24"/>
        </w:rPr>
        <w:t>Parliamentary Authority</w:t>
      </w:r>
    </w:p>
    <w:p w14:paraId="3EA94E04" w14:textId="77777777" w:rsidR="005C3E68" w:rsidRPr="00797A39" w:rsidRDefault="005C3E68" w:rsidP="005C3E68">
      <w:pPr>
        <w:ind w:left="720" w:hanging="720"/>
        <w:jc w:val="center"/>
        <w:rPr>
          <w:b/>
          <w:color w:val="000000"/>
          <w:sz w:val="24"/>
        </w:rPr>
      </w:pPr>
    </w:p>
    <w:p w14:paraId="0022B969" w14:textId="77777777" w:rsidR="005C3E68" w:rsidRPr="00797A39" w:rsidRDefault="005C3E68" w:rsidP="005C3E68">
      <w:pPr>
        <w:ind w:left="1080" w:hanging="1080"/>
        <w:rPr>
          <w:color w:val="000000"/>
          <w:sz w:val="24"/>
        </w:rPr>
      </w:pPr>
      <w:r w:rsidRPr="00797A39">
        <w:rPr>
          <w:b/>
          <w:color w:val="000000"/>
          <w:sz w:val="24"/>
        </w:rPr>
        <w:t xml:space="preserve">Section 1.  </w:t>
      </w:r>
      <w:r w:rsidRPr="00797A39">
        <w:rPr>
          <w:color w:val="000000"/>
          <w:sz w:val="24"/>
        </w:rPr>
        <w:t xml:space="preserve">The rules contained in the current edition of </w:t>
      </w:r>
      <w:r w:rsidRPr="00797A39">
        <w:rPr>
          <w:i/>
          <w:color w:val="000000"/>
          <w:sz w:val="24"/>
        </w:rPr>
        <w:t>Robert's Rules of Order; Newly Revised</w:t>
      </w:r>
      <w:r w:rsidRPr="00797A39">
        <w:rPr>
          <w:color w:val="000000"/>
          <w:sz w:val="24"/>
        </w:rPr>
        <w:t xml:space="preserve"> shall govern the South Carolina Student Legislature in all cases to which they are applicable and in which they are not inconsistent with this Constitution and any special rules this organization may adopt.</w:t>
      </w:r>
    </w:p>
    <w:p w14:paraId="4F2FAF56" w14:textId="77777777" w:rsidR="005C3E68" w:rsidRPr="00797A39" w:rsidRDefault="005C3E68" w:rsidP="005C3E68">
      <w:pPr>
        <w:ind w:left="1080" w:hanging="1080"/>
        <w:rPr>
          <w:b/>
          <w:color w:val="000000"/>
          <w:sz w:val="24"/>
        </w:rPr>
      </w:pPr>
    </w:p>
    <w:p w14:paraId="736646F0" w14:textId="77777777" w:rsidR="005C3E68" w:rsidRPr="00797A39" w:rsidRDefault="005C3E68" w:rsidP="005C3E68">
      <w:pPr>
        <w:ind w:left="1080" w:hanging="1080"/>
        <w:rPr>
          <w:color w:val="000000"/>
          <w:sz w:val="24"/>
        </w:rPr>
      </w:pPr>
      <w:r w:rsidRPr="00797A39">
        <w:rPr>
          <w:b/>
          <w:color w:val="000000"/>
          <w:sz w:val="24"/>
        </w:rPr>
        <w:t>Section 2.</w:t>
      </w:r>
      <w:r w:rsidRPr="00797A39">
        <w:rPr>
          <w:color w:val="000000"/>
          <w:sz w:val="24"/>
        </w:rPr>
        <w:t xml:space="preserve">  The parliamentary authority prescribed in their respective rules shall govern the Senate and House.</w:t>
      </w:r>
    </w:p>
    <w:p w14:paraId="35BC6577" w14:textId="77777777" w:rsidR="005C3E68" w:rsidRPr="00797A39" w:rsidRDefault="005C3E68" w:rsidP="005C3E68">
      <w:pPr>
        <w:ind w:left="1080" w:hanging="1080"/>
        <w:rPr>
          <w:b/>
          <w:color w:val="000000"/>
          <w:sz w:val="24"/>
        </w:rPr>
      </w:pPr>
    </w:p>
    <w:p w14:paraId="3EBC2483" w14:textId="77777777" w:rsidR="00C97D02" w:rsidRDefault="00C97D02" w:rsidP="005C3E68">
      <w:pPr>
        <w:ind w:left="720" w:hanging="720"/>
        <w:jc w:val="center"/>
        <w:outlineLvl w:val="0"/>
        <w:rPr>
          <w:b/>
          <w:color w:val="000000"/>
          <w:sz w:val="24"/>
        </w:rPr>
      </w:pPr>
    </w:p>
    <w:p w14:paraId="178D5EE0" w14:textId="77777777" w:rsidR="005C3E68" w:rsidRPr="00797A39" w:rsidRDefault="005C3E68" w:rsidP="005C3E68">
      <w:pPr>
        <w:ind w:left="720" w:hanging="720"/>
        <w:jc w:val="center"/>
        <w:outlineLvl w:val="0"/>
        <w:rPr>
          <w:b/>
          <w:color w:val="000000"/>
          <w:sz w:val="24"/>
        </w:rPr>
      </w:pPr>
      <w:r w:rsidRPr="00797A39">
        <w:rPr>
          <w:b/>
          <w:color w:val="000000"/>
          <w:sz w:val="24"/>
        </w:rPr>
        <w:t>Article XI</w:t>
      </w:r>
      <w:r w:rsidR="00B9218C">
        <w:rPr>
          <w:b/>
          <w:color w:val="000000"/>
          <w:sz w:val="24"/>
        </w:rPr>
        <w:t>V</w:t>
      </w:r>
    </w:p>
    <w:p w14:paraId="257D6648" w14:textId="77777777" w:rsidR="005C3E68" w:rsidRPr="00797A39" w:rsidRDefault="005C3E68" w:rsidP="005C3E68">
      <w:pPr>
        <w:ind w:left="720" w:hanging="720"/>
        <w:jc w:val="center"/>
        <w:rPr>
          <w:b/>
          <w:color w:val="000000"/>
          <w:sz w:val="24"/>
        </w:rPr>
      </w:pPr>
      <w:r w:rsidRPr="00797A39">
        <w:rPr>
          <w:b/>
          <w:color w:val="000000"/>
          <w:sz w:val="24"/>
        </w:rPr>
        <w:t>Equality</w:t>
      </w:r>
    </w:p>
    <w:p w14:paraId="56C9A6C1" w14:textId="77777777" w:rsidR="005C3E68" w:rsidRPr="00797A39" w:rsidRDefault="005C3E68" w:rsidP="005C3E68">
      <w:pPr>
        <w:ind w:left="720" w:hanging="720"/>
        <w:jc w:val="center"/>
        <w:rPr>
          <w:b/>
          <w:color w:val="000000"/>
          <w:sz w:val="24"/>
        </w:rPr>
      </w:pPr>
    </w:p>
    <w:p w14:paraId="110F28B6" w14:textId="77777777" w:rsidR="005C3E68" w:rsidRPr="00797A39" w:rsidRDefault="005C3E68" w:rsidP="005C3E68">
      <w:pPr>
        <w:ind w:left="1080" w:hanging="1080"/>
        <w:rPr>
          <w:color w:val="000000"/>
          <w:sz w:val="24"/>
        </w:rPr>
      </w:pPr>
      <w:r w:rsidRPr="00797A39">
        <w:rPr>
          <w:b/>
          <w:color w:val="000000"/>
          <w:sz w:val="24"/>
        </w:rPr>
        <w:t xml:space="preserve">Section 1.  </w:t>
      </w:r>
      <w:r w:rsidRPr="00797A39">
        <w:rPr>
          <w:color w:val="000000"/>
          <w:sz w:val="24"/>
        </w:rPr>
        <w:t>Any occurrence of pronouns throughout this document shall not be deemed gender specific.</w:t>
      </w:r>
    </w:p>
    <w:p w14:paraId="0D99857E" w14:textId="77777777" w:rsidR="005C3E68" w:rsidRPr="00797A39" w:rsidRDefault="005C3E68" w:rsidP="005C3E68">
      <w:pPr>
        <w:ind w:left="720" w:hanging="720"/>
        <w:rPr>
          <w:b/>
          <w:color w:val="000000"/>
          <w:sz w:val="24"/>
        </w:rPr>
      </w:pPr>
    </w:p>
    <w:p w14:paraId="55A2EF2A" w14:textId="77777777" w:rsidR="005C3E68" w:rsidRPr="00797A39" w:rsidRDefault="005C3E68" w:rsidP="005C3E68">
      <w:pPr>
        <w:ind w:left="1080" w:hanging="1080"/>
        <w:rPr>
          <w:color w:val="000000"/>
          <w:sz w:val="24"/>
        </w:rPr>
      </w:pPr>
      <w:r w:rsidRPr="00797A39">
        <w:rPr>
          <w:b/>
          <w:color w:val="000000"/>
          <w:sz w:val="24"/>
        </w:rPr>
        <w:t xml:space="preserve">Section 2.  </w:t>
      </w:r>
      <w:r w:rsidRPr="00797A39">
        <w:rPr>
          <w:color w:val="000000"/>
          <w:sz w:val="24"/>
        </w:rPr>
        <w:t xml:space="preserve">No delegate shall be discriminated against in any way on the basis of gender, race, religion, creed, </w:t>
      </w:r>
      <w:r w:rsidR="00B9218C">
        <w:rPr>
          <w:color w:val="000000"/>
          <w:sz w:val="24"/>
        </w:rPr>
        <w:t xml:space="preserve">sexual orientation, gender identity, </w:t>
      </w:r>
      <w:r w:rsidRPr="00797A39">
        <w:rPr>
          <w:color w:val="000000"/>
          <w:sz w:val="24"/>
        </w:rPr>
        <w:t>or age.</w:t>
      </w:r>
    </w:p>
    <w:p w14:paraId="66BE0788" w14:textId="77777777" w:rsidR="005C3E68" w:rsidRPr="00797A39" w:rsidRDefault="005C3E68" w:rsidP="005C3E68">
      <w:pPr>
        <w:ind w:left="720" w:hanging="720"/>
        <w:rPr>
          <w:color w:val="000000"/>
          <w:sz w:val="24"/>
        </w:rPr>
      </w:pPr>
    </w:p>
    <w:p w14:paraId="2333CE1D" w14:textId="77777777" w:rsidR="005C3E68" w:rsidRPr="00797A39" w:rsidRDefault="00B9218C" w:rsidP="005C3E68">
      <w:pPr>
        <w:jc w:val="center"/>
        <w:outlineLvl w:val="0"/>
        <w:rPr>
          <w:b/>
          <w:color w:val="000000"/>
          <w:sz w:val="24"/>
        </w:rPr>
      </w:pPr>
      <w:r>
        <w:rPr>
          <w:b/>
          <w:color w:val="000000"/>
          <w:sz w:val="24"/>
        </w:rPr>
        <w:t>Article X</w:t>
      </w:r>
      <w:r w:rsidR="005C3E68" w:rsidRPr="00797A39">
        <w:rPr>
          <w:b/>
          <w:color w:val="000000"/>
          <w:sz w:val="24"/>
        </w:rPr>
        <w:t>V</w:t>
      </w:r>
    </w:p>
    <w:p w14:paraId="157702FB" w14:textId="19D192B5" w:rsidR="005C3E68" w:rsidRPr="00797A39" w:rsidRDefault="005C3E68" w:rsidP="005C3E68">
      <w:pPr>
        <w:ind w:left="720" w:hanging="720"/>
        <w:jc w:val="center"/>
        <w:rPr>
          <w:b/>
          <w:color w:val="000000"/>
          <w:sz w:val="24"/>
        </w:rPr>
      </w:pPr>
      <w:r w:rsidRPr="00797A39">
        <w:rPr>
          <w:b/>
          <w:color w:val="000000"/>
          <w:sz w:val="24"/>
        </w:rPr>
        <w:t>Amendment of the Constitution</w:t>
      </w:r>
      <w:r w:rsidR="00C97D02">
        <w:rPr>
          <w:b/>
          <w:color w:val="000000"/>
          <w:sz w:val="24"/>
        </w:rPr>
        <w:t xml:space="preserve"> and Bylaws</w:t>
      </w:r>
    </w:p>
    <w:p w14:paraId="11BA25DD" w14:textId="77777777" w:rsidR="005C3E68" w:rsidRPr="00797A39" w:rsidRDefault="005C3E68" w:rsidP="005C3E68">
      <w:pPr>
        <w:ind w:left="720" w:hanging="720"/>
        <w:jc w:val="center"/>
        <w:rPr>
          <w:b/>
          <w:color w:val="000000"/>
          <w:sz w:val="24"/>
        </w:rPr>
      </w:pPr>
    </w:p>
    <w:p w14:paraId="2D4B381F" w14:textId="5D006676" w:rsidR="005C3E68" w:rsidRPr="00797A39" w:rsidRDefault="005C3E68" w:rsidP="005C3E68">
      <w:pPr>
        <w:tabs>
          <w:tab w:val="left" w:pos="1170"/>
        </w:tabs>
        <w:ind w:left="1080" w:hanging="1080"/>
        <w:rPr>
          <w:color w:val="000000"/>
          <w:sz w:val="24"/>
        </w:rPr>
      </w:pPr>
      <w:r w:rsidRPr="00797A39">
        <w:rPr>
          <w:b/>
          <w:color w:val="000000"/>
          <w:sz w:val="24"/>
        </w:rPr>
        <w:t xml:space="preserve">Section 1.  </w:t>
      </w:r>
      <w:r w:rsidRPr="00797A39">
        <w:rPr>
          <w:color w:val="000000"/>
          <w:sz w:val="24"/>
        </w:rPr>
        <w:t xml:space="preserve">Any member may present amendments to the constitution </w:t>
      </w:r>
      <w:r w:rsidR="000D59FD">
        <w:rPr>
          <w:color w:val="000000"/>
          <w:sz w:val="24"/>
        </w:rPr>
        <w:t xml:space="preserve">or bylaws </w:t>
      </w:r>
      <w:r w:rsidRPr="00797A39">
        <w:rPr>
          <w:color w:val="000000"/>
          <w:sz w:val="24"/>
        </w:rPr>
        <w:t xml:space="preserve">at any </w:t>
      </w:r>
      <w:r w:rsidR="0000539B">
        <w:rPr>
          <w:color w:val="000000"/>
          <w:sz w:val="24"/>
        </w:rPr>
        <w:t xml:space="preserve">joint </w:t>
      </w:r>
      <w:r w:rsidRPr="00797A39">
        <w:rPr>
          <w:color w:val="000000"/>
          <w:sz w:val="24"/>
        </w:rPr>
        <w:t>meeting at either Fall or Spring Sessions.</w:t>
      </w:r>
    </w:p>
    <w:p w14:paraId="39B4D6E0" w14:textId="77777777" w:rsidR="005C3E68" w:rsidRPr="00797A39" w:rsidRDefault="005C3E68" w:rsidP="005C3E68">
      <w:pPr>
        <w:ind w:left="1080" w:hanging="1080"/>
        <w:rPr>
          <w:b/>
          <w:color w:val="000000"/>
          <w:sz w:val="24"/>
        </w:rPr>
      </w:pPr>
    </w:p>
    <w:p w14:paraId="69A43281" w14:textId="77777777" w:rsidR="005C3E68" w:rsidRPr="00D01183" w:rsidRDefault="005C3E68" w:rsidP="005C3E68">
      <w:pPr>
        <w:ind w:left="1080" w:hanging="1080"/>
        <w:rPr>
          <w:color w:val="000000"/>
          <w:sz w:val="24"/>
        </w:rPr>
      </w:pPr>
    </w:p>
    <w:p w14:paraId="5B32649D" w14:textId="63ABC12D" w:rsidR="005C3E68" w:rsidRPr="00166242" w:rsidRDefault="005C3E68" w:rsidP="005C3E68">
      <w:pPr>
        <w:ind w:left="1080" w:hanging="1080"/>
        <w:rPr>
          <w:color w:val="000000"/>
          <w:sz w:val="24"/>
        </w:rPr>
      </w:pPr>
      <w:r w:rsidRPr="00797A39">
        <w:rPr>
          <w:b/>
          <w:color w:val="000000"/>
          <w:sz w:val="24"/>
        </w:rPr>
        <w:t xml:space="preserve">Section </w:t>
      </w:r>
      <w:r w:rsidRPr="00166242">
        <w:rPr>
          <w:b/>
          <w:sz w:val="24"/>
        </w:rPr>
        <w:t>2</w:t>
      </w:r>
      <w:r w:rsidRPr="00797A39">
        <w:rPr>
          <w:b/>
          <w:color w:val="000000"/>
          <w:sz w:val="24"/>
        </w:rPr>
        <w:t>.</w:t>
      </w:r>
      <w:r w:rsidRPr="00797A39">
        <w:rPr>
          <w:color w:val="000000"/>
          <w:sz w:val="24"/>
        </w:rPr>
        <w:t xml:space="preserve">  Approved </w:t>
      </w:r>
      <w:r w:rsidR="000D59FD">
        <w:rPr>
          <w:color w:val="000000"/>
          <w:sz w:val="24"/>
        </w:rPr>
        <w:t xml:space="preserve">Constitutional </w:t>
      </w:r>
      <w:r w:rsidRPr="00797A39">
        <w:rPr>
          <w:color w:val="000000"/>
          <w:sz w:val="24"/>
        </w:rPr>
        <w:t>amendments must be ratified by two-thirds of the member</w:t>
      </w:r>
      <w:r w:rsidR="003C697C">
        <w:rPr>
          <w:color w:val="000000"/>
          <w:sz w:val="24"/>
        </w:rPr>
        <w:t xml:space="preserve">s </w:t>
      </w:r>
      <w:r w:rsidRPr="00797A39">
        <w:rPr>
          <w:color w:val="000000"/>
          <w:sz w:val="24"/>
        </w:rPr>
        <w:t>of the South Carolina Student Legislature</w:t>
      </w:r>
      <w:r>
        <w:rPr>
          <w:color w:val="000000"/>
          <w:sz w:val="24"/>
        </w:rPr>
        <w:t xml:space="preserve">. </w:t>
      </w:r>
      <w:r w:rsidR="000D59FD">
        <w:rPr>
          <w:color w:val="000000"/>
          <w:sz w:val="24"/>
        </w:rPr>
        <w:t>Approved Bylaw amendments must be ratified by a majority vote of the delegation chairs.</w:t>
      </w:r>
      <w:r>
        <w:rPr>
          <w:color w:val="000000"/>
          <w:sz w:val="24"/>
        </w:rPr>
        <w:t xml:space="preserve"> </w:t>
      </w:r>
      <w:r w:rsidRPr="00A51D8F">
        <w:rPr>
          <w:color w:val="000000"/>
          <w:sz w:val="24"/>
        </w:rPr>
        <w:t xml:space="preserve">Upon </w:t>
      </w:r>
      <w:r w:rsidRPr="00797A39">
        <w:rPr>
          <w:color w:val="000000"/>
          <w:sz w:val="24"/>
        </w:rPr>
        <w:t>approval, the Secretary of State shall declare such amendments to be in effect.</w:t>
      </w:r>
    </w:p>
    <w:p w14:paraId="374ACE80" w14:textId="77777777" w:rsidR="005C3E68" w:rsidRDefault="005C3E68" w:rsidP="005C3E68">
      <w:pPr>
        <w:ind w:left="1080" w:hanging="1080"/>
        <w:rPr>
          <w:sz w:val="24"/>
        </w:rPr>
      </w:pPr>
    </w:p>
    <w:p w14:paraId="4BE0DAD1" w14:textId="77777777" w:rsidR="005C3E68" w:rsidRPr="00561753" w:rsidRDefault="005C3E68" w:rsidP="005C3E68">
      <w:pPr>
        <w:ind w:left="1267" w:hanging="1267"/>
        <w:jc w:val="center"/>
        <w:rPr>
          <w:b/>
          <w:sz w:val="24"/>
        </w:rPr>
      </w:pPr>
      <w:r>
        <w:rPr>
          <w:b/>
          <w:sz w:val="24"/>
        </w:rPr>
        <w:t>Article X</w:t>
      </w:r>
      <w:r w:rsidRPr="00561753">
        <w:rPr>
          <w:b/>
          <w:sz w:val="24"/>
        </w:rPr>
        <w:t>V</w:t>
      </w:r>
      <w:r w:rsidR="00B9218C">
        <w:rPr>
          <w:b/>
          <w:sz w:val="24"/>
        </w:rPr>
        <w:t>I</w:t>
      </w:r>
    </w:p>
    <w:p w14:paraId="0C37675C" w14:textId="77777777" w:rsidR="005C3E68" w:rsidRPr="007750AB" w:rsidRDefault="005C3E68" w:rsidP="005C3E68">
      <w:pPr>
        <w:ind w:left="1267" w:hanging="1267"/>
        <w:jc w:val="center"/>
        <w:rPr>
          <w:b/>
          <w:sz w:val="24"/>
        </w:rPr>
      </w:pPr>
      <w:r w:rsidRPr="007750AB">
        <w:rPr>
          <w:b/>
          <w:sz w:val="24"/>
        </w:rPr>
        <w:t>Preemption of Constitution and Bylaws</w:t>
      </w:r>
    </w:p>
    <w:p w14:paraId="4484E952" w14:textId="77777777" w:rsidR="005C3E68" w:rsidRPr="007750AB" w:rsidRDefault="005C3E68" w:rsidP="005C3E68">
      <w:pPr>
        <w:tabs>
          <w:tab w:val="left" w:pos="1800"/>
        </w:tabs>
        <w:ind w:left="1260" w:hanging="1260"/>
        <w:rPr>
          <w:b/>
          <w:sz w:val="24"/>
        </w:rPr>
      </w:pPr>
    </w:p>
    <w:p w14:paraId="39F7D1C5" w14:textId="77777777" w:rsidR="005C3E68" w:rsidRPr="007750AB" w:rsidRDefault="005C3E68" w:rsidP="005C3E68">
      <w:pPr>
        <w:tabs>
          <w:tab w:val="left" w:pos="1800"/>
        </w:tabs>
        <w:ind w:left="1267" w:hanging="1267"/>
        <w:rPr>
          <w:sz w:val="24"/>
        </w:rPr>
      </w:pPr>
      <w:r w:rsidRPr="007750AB">
        <w:rPr>
          <w:b/>
          <w:sz w:val="24"/>
        </w:rPr>
        <w:t>Section 1</w:t>
      </w:r>
      <w:r w:rsidRPr="007750AB">
        <w:rPr>
          <w:sz w:val="24"/>
        </w:rPr>
        <w:t xml:space="preserve">: </w:t>
      </w:r>
      <w:r>
        <w:rPr>
          <w:sz w:val="24"/>
        </w:rPr>
        <w:tab/>
      </w:r>
      <w:r w:rsidRPr="007750AB">
        <w:rPr>
          <w:sz w:val="24"/>
        </w:rPr>
        <w:t>Members of South Carolina Student Legislature are bound by the   Constitution and Bylaws. The Constitution shall hold precedence over the Bylaws in all matters. The Bylaws shall not preempt or supersede the Constitution.</w:t>
      </w:r>
    </w:p>
    <w:p w14:paraId="73374A61" w14:textId="77777777" w:rsidR="005C3E68" w:rsidRPr="007750AB" w:rsidRDefault="005C3E68" w:rsidP="005C3E68">
      <w:pPr>
        <w:ind w:left="1080" w:hanging="1080"/>
        <w:rPr>
          <w:color w:val="000000"/>
          <w:sz w:val="24"/>
        </w:rPr>
      </w:pPr>
    </w:p>
    <w:sectPr w:rsidR="005C3E68" w:rsidRPr="007750AB" w:rsidSect="005C3E68">
      <w:pgSz w:w="12240" w:h="15840"/>
      <w:pgMar w:top="1440" w:right="1800" w:bottom="1440" w:left="1800" w:header="720" w:footer="720" w:gutter="0"/>
      <w:lnNumType w:countBy="1" w:restart="continuou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Edwardian Script ITC">
    <w:panose1 w:val="030303020407070D08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etter-Gothic-Drafting">
    <w:altName w:val="Times New Roman"/>
    <w:charset w:val="00"/>
    <w:family w:val="roman"/>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C67D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11B6F"/>
    <w:multiLevelType w:val="hybridMultilevel"/>
    <w:tmpl w:val="38D0EA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6F6C24"/>
    <w:multiLevelType w:val="singleLevel"/>
    <w:tmpl w:val="04090015"/>
    <w:lvl w:ilvl="0">
      <w:start w:val="1"/>
      <w:numFmt w:val="upperLetter"/>
      <w:lvlText w:val="%1."/>
      <w:lvlJc w:val="left"/>
      <w:pPr>
        <w:ind w:left="720" w:hanging="360"/>
      </w:pPr>
      <w:rPr>
        <w:rFonts w:hint="default"/>
      </w:rPr>
    </w:lvl>
  </w:abstractNum>
  <w:abstractNum w:abstractNumId="3">
    <w:nsid w:val="063B3F40"/>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4">
    <w:nsid w:val="06BD3704"/>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5">
    <w:nsid w:val="08DF7811"/>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6">
    <w:nsid w:val="0C887229"/>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7">
    <w:nsid w:val="1A8C1748"/>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8">
    <w:nsid w:val="1BC63F3A"/>
    <w:multiLevelType w:val="singleLevel"/>
    <w:tmpl w:val="1D92E96A"/>
    <w:lvl w:ilvl="0">
      <w:start w:val="4"/>
      <w:numFmt w:val="upperLetter"/>
      <w:lvlText w:val="%1."/>
      <w:legacy w:legacy="1" w:legacySpace="0" w:legacyIndent="360"/>
      <w:lvlJc w:val="left"/>
      <w:rPr>
        <w:rFonts w:ascii="Times New Roman" w:hAnsi="Times New Roman" w:hint="default"/>
      </w:rPr>
    </w:lvl>
  </w:abstractNum>
  <w:abstractNum w:abstractNumId="9">
    <w:nsid w:val="1F761C32"/>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10">
    <w:nsid w:val="207D053B"/>
    <w:multiLevelType w:val="singleLevel"/>
    <w:tmpl w:val="969E9170"/>
    <w:lvl w:ilvl="0">
      <w:start w:val="1"/>
      <w:numFmt w:val="decimal"/>
      <w:lvlText w:val="%1."/>
      <w:legacy w:legacy="1" w:legacySpace="0" w:legacyIndent="360"/>
      <w:lvlJc w:val="left"/>
      <w:rPr>
        <w:rFonts w:ascii="Times New Roman" w:hAnsi="Times New Roman" w:hint="default"/>
      </w:rPr>
    </w:lvl>
  </w:abstractNum>
  <w:abstractNum w:abstractNumId="11">
    <w:nsid w:val="23465BC8"/>
    <w:multiLevelType w:val="singleLevel"/>
    <w:tmpl w:val="1D92E96A"/>
    <w:lvl w:ilvl="0">
      <w:start w:val="8"/>
      <w:numFmt w:val="upperLetter"/>
      <w:lvlText w:val="%1."/>
      <w:legacy w:legacy="1" w:legacySpace="0" w:legacyIndent="360"/>
      <w:lvlJc w:val="left"/>
      <w:rPr>
        <w:rFonts w:ascii="Times New Roman" w:hAnsi="Times New Roman" w:hint="default"/>
      </w:rPr>
    </w:lvl>
  </w:abstractNum>
  <w:abstractNum w:abstractNumId="12">
    <w:nsid w:val="25D9316D"/>
    <w:multiLevelType w:val="hybridMultilevel"/>
    <w:tmpl w:val="19C02310"/>
    <w:lvl w:ilvl="0" w:tplc="C856273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CD81928"/>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14">
    <w:nsid w:val="300325D2"/>
    <w:multiLevelType w:val="hybridMultilevel"/>
    <w:tmpl w:val="BFEEB13A"/>
    <w:lvl w:ilvl="0" w:tplc="C1D6C98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38B2364"/>
    <w:multiLevelType w:val="hybridMultilevel"/>
    <w:tmpl w:val="DA86071A"/>
    <w:lvl w:ilvl="0" w:tplc="AACCDB8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4DB6179"/>
    <w:multiLevelType w:val="hybridMultilevel"/>
    <w:tmpl w:val="07AEE4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955F24"/>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18">
    <w:nsid w:val="3BED2679"/>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19">
    <w:nsid w:val="3DCB5093"/>
    <w:multiLevelType w:val="hybridMultilevel"/>
    <w:tmpl w:val="F27ADFAA"/>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nsid w:val="3E806524"/>
    <w:multiLevelType w:val="singleLevel"/>
    <w:tmpl w:val="969E9170"/>
    <w:lvl w:ilvl="0">
      <w:start w:val="1"/>
      <w:numFmt w:val="decimal"/>
      <w:lvlText w:val="%1."/>
      <w:legacy w:legacy="1" w:legacySpace="0" w:legacyIndent="360"/>
      <w:lvlJc w:val="left"/>
      <w:rPr>
        <w:rFonts w:ascii="Times New Roman" w:hAnsi="Times New Roman" w:hint="default"/>
      </w:rPr>
    </w:lvl>
  </w:abstractNum>
  <w:abstractNum w:abstractNumId="21">
    <w:nsid w:val="40970FBE"/>
    <w:multiLevelType w:val="singleLevel"/>
    <w:tmpl w:val="594E96F2"/>
    <w:lvl w:ilvl="0">
      <w:start w:val="1"/>
      <w:numFmt w:val="upperLetter"/>
      <w:lvlText w:val="%1."/>
      <w:lvlJc w:val="left"/>
      <w:pPr>
        <w:tabs>
          <w:tab w:val="num" w:pos="1080"/>
        </w:tabs>
        <w:ind w:left="1080" w:hanging="360"/>
      </w:pPr>
      <w:rPr>
        <w:rFonts w:hint="default"/>
      </w:rPr>
    </w:lvl>
  </w:abstractNum>
  <w:abstractNum w:abstractNumId="22">
    <w:nsid w:val="43A5602F"/>
    <w:multiLevelType w:val="hybridMultilevel"/>
    <w:tmpl w:val="00EC97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162B02"/>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24">
    <w:nsid w:val="4C327255"/>
    <w:multiLevelType w:val="singleLevel"/>
    <w:tmpl w:val="969E9170"/>
    <w:lvl w:ilvl="0">
      <w:start w:val="1"/>
      <w:numFmt w:val="decimal"/>
      <w:lvlText w:val="%1."/>
      <w:legacy w:legacy="1" w:legacySpace="0" w:legacyIndent="360"/>
      <w:lvlJc w:val="left"/>
      <w:rPr>
        <w:rFonts w:ascii="Times New Roman" w:hAnsi="Times New Roman" w:hint="default"/>
      </w:rPr>
    </w:lvl>
  </w:abstractNum>
  <w:abstractNum w:abstractNumId="25">
    <w:nsid w:val="50D540E2"/>
    <w:multiLevelType w:val="singleLevel"/>
    <w:tmpl w:val="969E9170"/>
    <w:lvl w:ilvl="0">
      <w:start w:val="1"/>
      <w:numFmt w:val="decimal"/>
      <w:lvlText w:val="%1."/>
      <w:legacy w:legacy="1" w:legacySpace="0" w:legacyIndent="360"/>
      <w:lvlJc w:val="left"/>
      <w:rPr>
        <w:rFonts w:ascii="Times New Roman" w:hAnsi="Times New Roman" w:hint="default"/>
      </w:rPr>
    </w:lvl>
  </w:abstractNum>
  <w:abstractNum w:abstractNumId="26">
    <w:nsid w:val="57343D1C"/>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27">
    <w:nsid w:val="59880542"/>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28">
    <w:nsid w:val="599B45DE"/>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29">
    <w:nsid w:val="5DE57234"/>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30">
    <w:nsid w:val="65926811"/>
    <w:multiLevelType w:val="hybridMultilevel"/>
    <w:tmpl w:val="3D52DADC"/>
    <w:lvl w:ilvl="0" w:tplc="638A08B0">
      <w:start w:val="7"/>
      <w:numFmt w:val="upperLetter"/>
      <w:lvlText w:val="%1."/>
      <w:lvlJc w:val="left"/>
      <w:pPr>
        <w:ind w:left="720" w:firstLine="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5BB0081"/>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32">
    <w:nsid w:val="676B3609"/>
    <w:multiLevelType w:val="singleLevel"/>
    <w:tmpl w:val="1D92E96A"/>
    <w:lvl w:ilvl="0">
      <w:start w:val="2"/>
      <w:numFmt w:val="upperLetter"/>
      <w:lvlText w:val="%1."/>
      <w:legacy w:legacy="1" w:legacySpace="0" w:legacyIndent="360"/>
      <w:lvlJc w:val="left"/>
      <w:rPr>
        <w:rFonts w:ascii="Times New Roman" w:hAnsi="Times New Roman" w:hint="default"/>
      </w:rPr>
    </w:lvl>
  </w:abstractNum>
  <w:abstractNum w:abstractNumId="33">
    <w:nsid w:val="6796301F"/>
    <w:multiLevelType w:val="hybridMultilevel"/>
    <w:tmpl w:val="18D86F60"/>
    <w:lvl w:ilvl="0" w:tplc="6F2EDBC8">
      <w:start w:val="1"/>
      <w:numFmt w:val="upp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756323"/>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35">
    <w:nsid w:val="6D7B57B6"/>
    <w:multiLevelType w:val="hybridMultilevel"/>
    <w:tmpl w:val="728287FA"/>
    <w:lvl w:ilvl="0" w:tplc="969E917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6EC96564"/>
    <w:multiLevelType w:val="hybridMultilevel"/>
    <w:tmpl w:val="F80C89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1B712E"/>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38">
    <w:nsid w:val="760026CE"/>
    <w:multiLevelType w:val="singleLevel"/>
    <w:tmpl w:val="1D92E96A"/>
    <w:lvl w:ilvl="0">
      <w:start w:val="1"/>
      <w:numFmt w:val="upperLetter"/>
      <w:lvlText w:val="%1."/>
      <w:legacy w:legacy="1" w:legacySpace="0" w:legacyIndent="360"/>
      <w:lvlJc w:val="left"/>
      <w:rPr>
        <w:rFonts w:ascii="Times New Roman" w:hAnsi="Times New Roman" w:hint="default"/>
      </w:rPr>
    </w:lvl>
  </w:abstractNum>
  <w:abstractNum w:abstractNumId="39">
    <w:nsid w:val="7729278D"/>
    <w:multiLevelType w:val="singleLevel"/>
    <w:tmpl w:val="969E9170"/>
    <w:lvl w:ilvl="0">
      <w:start w:val="1"/>
      <w:numFmt w:val="decimal"/>
      <w:lvlText w:val="%1."/>
      <w:legacy w:legacy="1" w:legacySpace="0" w:legacyIndent="360"/>
      <w:lvlJc w:val="left"/>
      <w:rPr>
        <w:rFonts w:ascii="Times New Roman" w:hAnsi="Times New Roman" w:hint="default"/>
      </w:rPr>
    </w:lvl>
  </w:abstractNum>
  <w:abstractNum w:abstractNumId="40">
    <w:nsid w:val="7F217A12"/>
    <w:multiLevelType w:val="singleLevel"/>
    <w:tmpl w:val="1D92E96A"/>
    <w:lvl w:ilvl="0">
      <w:start w:val="1"/>
      <w:numFmt w:val="upperLetter"/>
      <w:lvlText w:val="%1."/>
      <w:legacy w:legacy="1" w:legacySpace="0" w:legacyIndent="360"/>
      <w:lvlJc w:val="left"/>
      <w:rPr>
        <w:rFonts w:ascii="Times New Roman" w:hAnsi="Times New Roman" w:hint="default"/>
      </w:rPr>
    </w:lvl>
  </w:abstractNum>
  <w:num w:numId="1">
    <w:abstractNumId w:val="26"/>
  </w:num>
  <w:num w:numId="2">
    <w:abstractNumId w:val="26"/>
    <w:lvlOverride w:ilvl="0">
      <w:lvl w:ilvl="0">
        <w:start w:val="2"/>
        <w:numFmt w:val="upperLetter"/>
        <w:lvlText w:val="%1."/>
        <w:legacy w:legacy="1" w:legacySpace="0" w:legacyIndent="360"/>
        <w:lvlJc w:val="left"/>
        <w:rPr>
          <w:rFonts w:ascii="Times New Roman" w:hAnsi="Times New Roman" w:hint="default"/>
        </w:rPr>
      </w:lvl>
    </w:lvlOverride>
  </w:num>
  <w:num w:numId="3">
    <w:abstractNumId w:val="23"/>
  </w:num>
  <w:num w:numId="4">
    <w:abstractNumId w:val="23"/>
    <w:lvlOverride w:ilvl="0">
      <w:lvl w:ilvl="0">
        <w:start w:val="2"/>
        <w:numFmt w:val="upperLetter"/>
        <w:lvlText w:val="%1."/>
        <w:legacy w:legacy="1" w:legacySpace="0" w:legacyIndent="360"/>
        <w:lvlJc w:val="left"/>
        <w:rPr>
          <w:rFonts w:ascii="Times New Roman" w:hAnsi="Times New Roman" w:hint="default"/>
        </w:rPr>
      </w:lvl>
    </w:lvlOverride>
  </w:num>
  <w:num w:numId="5">
    <w:abstractNumId w:val="6"/>
  </w:num>
  <w:num w:numId="6">
    <w:abstractNumId w:val="6"/>
    <w:lvlOverride w:ilvl="0">
      <w:lvl w:ilvl="0">
        <w:start w:val="2"/>
        <w:numFmt w:val="upperLetter"/>
        <w:lvlText w:val="%1."/>
        <w:legacy w:legacy="1" w:legacySpace="0" w:legacyIndent="360"/>
        <w:lvlJc w:val="left"/>
        <w:rPr>
          <w:rFonts w:ascii="Times New Roman" w:hAnsi="Times New Roman" w:hint="default"/>
        </w:rPr>
      </w:lvl>
    </w:lvlOverride>
  </w:num>
  <w:num w:numId="7">
    <w:abstractNumId w:val="37"/>
  </w:num>
  <w:num w:numId="8">
    <w:abstractNumId w:val="37"/>
    <w:lvlOverride w:ilvl="0">
      <w:lvl w:ilvl="0">
        <w:start w:val="2"/>
        <w:numFmt w:val="upperLetter"/>
        <w:lvlText w:val="%1."/>
        <w:legacy w:legacy="1" w:legacySpace="0" w:legacyIndent="360"/>
        <w:lvlJc w:val="left"/>
        <w:rPr>
          <w:rFonts w:ascii="Times New Roman" w:hAnsi="Times New Roman" w:hint="default"/>
        </w:rPr>
      </w:lvl>
    </w:lvlOverride>
  </w:num>
  <w:num w:numId="9">
    <w:abstractNumId w:val="13"/>
  </w:num>
  <w:num w:numId="10">
    <w:abstractNumId w:val="13"/>
    <w:lvlOverride w:ilvl="0">
      <w:lvl w:ilvl="0">
        <w:start w:val="2"/>
        <w:numFmt w:val="upperLetter"/>
        <w:lvlText w:val="%1."/>
        <w:legacy w:legacy="1" w:legacySpace="0" w:legacyIndent="360"/>
        <w:lvlJc w:val="left"/>
        <w:rPr>
          <w:rFonts w:ascii="Times New Roman" w:hAnsi="Times New Roman" w:hint="default"/>
        </w:rPr>
      </w:lvl>
    </w:lvlOverride>
  </w:num>
  <w:num w:numId="11">
    <w:abstractNumId w:val="29"/>
    <w:lvlOverride w:ilvl="0">
      <w:lvl w:ilvl="0">
        <w:start w:val="2"/>
        <w:numFmt w:val="upperLetter"/>
        <w:lvlText w:val="%1."/>
        <w:legacy w:legacy="1" w:legacySpace="0" w:legacyIndent="360"/>
        <w:lvlJc w:val="left"/>
        <w:rPr>
          <w:rFonts w:ascii="Times New Roman" w:hAnsi="Times New Roman" w:hint="default"/>
        </w:rPr>
      </w:lvl>
    </w:lvlOverride>
  </w:num>
  <w:num w:numId="12">
    <w:abstractNumId w:val="9"/>
    <w:lvlOverride w:ilvl="0">
      <w:lvl w:ilvl="0">
        <w:start w:val="2"/>
        <w:numFmt w:val="upperLetter"/>
        <w:lvlText w:val="%1."/>
        <w:legacy w:legacy="1" w:legacySpace="0" w:legacyIndent="360"/>
        <w:lvlJc w:val="left"/>
        <w:rPr>
          <w:rFonts w:ascii="Times New Roman" w:hAnsi="Times New Roman" w:hint="default"/>
        </w:rPr>
      </w:lvl>
    </w:lvlOverride>
  </w:num>
  <w:num w:numId="13">
    <w:abstractNumId w:val="34"/>
  </w:num>
  <w:num w:numId="14">
    <w:abstractNumId w:val="34"/>
    <w:lvlOverride w:ilvl="0">
      <w:lvl w:ilvl="0">
        <w:start w:val="2"/>
        <w:numFmt w:val="upperLetter"/>
        <w:lvlText w:val="%1."/>
        <w:legacy w:legacy="1" w:legacySpace="0" w:legacyIndent="360"/>
        <w:lvlJc w:val="left"/>
        <w:rPr>
          <w:rFonts w:ascii="Times New Roman" w:hAnsi="Times New Roman" w:hint="default"/>
        </w:rPr>
      </w:lvl>
    </w:lvlOverride>
  </w:num>
  <w:num w:numId="15">
    <w:abstractNumId w:val="18"/>
  </w:num>
  <w:num w:numId="16">
    <w:abstractNumId w:val="3"/>
  </w:num>
  <w:num w:numId="17">
    <w:abstractNumId w:val="3"/>
    <w:lvlOverride w:ilvl="0">
      <w:lvl w:ilvl="0">
        <w:start w:val="2"/>
        <w:numFmt w:val="upperLetter"/>
        <w:lvlText w:val="%1."/>
        <w:legacy w:legacy="1" w:legacySpace="0" w:legacyIndent="360"/>
        <w:lvlJc w:val="left"/>
        <w:rPr>
          <w:rFonts w:ascii="Times New Roman" w:hAnsi="Times New Roman" w:hint="default"/>
        </w:rPr>
      </w:lvl>
    </w:lvlOverride>
  </w:num>
  <w:num w:numId="18">
    <w:abstractNumId w:val="28"/>
  </w:num>
  <w:num w:numId="19">
    <w:abstractNumId w:val="28"/>
    <w:lvlOverride w:ilvl="0">
      <w:lvl w:ilvl="0">
        <w:start w:val="2"/>
        <w:numFmt w:val="upperLetter"/>
        <w:lvlText w:val="%1."/>
        <w:legacy w:legacy="1" w:legacySpace="0" w:legacyIndent="360"/>
        <w:lvlJc w:val="left"/>
        <w:rPr>
          <w:rFonts w:ascii="Times New Roman" w:hAnsi="Times New Roman" w:hint="default"/>
        </w:rPr>
      </w:lvl>
    </w:lvlOverride>
  </w:num>
  <w:num w:numId="20">
    <w:abstractNumId w:val="38"/>
  </w:num>
  <w:num w:numId="21">
    <w:abstractNumId w:val="7"/>
  </w:num>
  <w:num w:numId="22">
    <w:abstractNumId w:val="7"/>
    <w:lvlOverride w:ilvl="0">
      <w:lvl w:ilvl="0">
        <w:start w:val="2"/>
        <w:numFmt w:val="upperLetter"/>
        <w:lvlText w:val="%1."/>
        <w:legacy w:legacy="1" w:legacySpace="0" w:legacyIndent="360"/>
        <w:lvlJc w:val="left"/>
        <w:rPr>
          <w:rFonts w:ascii="Times New Roman" w:hAnsi="Times New Roman" w:hint="default"/>
        </w:rPr>
      </w:lvl>
    </w:lvlOverride>
  </w:num>
  <w:num w:numId="23">
    <w:abstractNumId w:val="10"/>
  </w:num>
  <w:num w:numId="24">
    <w:abstractNumId w:val="10"/>
    <w:lvlOverride w:ilvl="0">
      <w:lvl w:ilvl="0">
        <w:start w:val="2"/>
        <w:numFmt w:val="decimal"/>
        <w:lvlText w:val="%1."/>
        <w:legacy w:legacy="1" w:legacySpace="0" w:legacyIndent="360"/>
        <w:lvlJc w:val="left"/>
        <w:rPr>
          <w:rFonts w:ascii="Times New Roman" w:hAnsi="Times New Roman" w:hint="default"/>
        </w:rPr>
      </w:lvl>
    </w:lvlOverride>
  </w:num>
  <w:num w:numId="25">
    <w:abstractNumId w:val="8"/>
  </w:num>
  <w:num w:numId="26">
    <w:abstractNumId w:val="8"/>
    <w:lvlOverride w:ilvl="0">
      <w:lvl w:ilvl="0">
        <w:start w:val="5"/>
        <w:numFmt w:val="upperLetter"/>
        <w:lvlText w:val="%1."/>
        <w:legacy w:legacy="1" w:legacySpace="0" w:legacyIndent="360"/>
        <w:lvlJc w:val="left"/>
        <w:rPr>
          <w:rFonts w:ascii="Times New Roman" w:hAnsi="Times New Roman" w:hint="default"/>
        </w:rPr>
      </w:lvl>
    </w:lvlOverride>
  </w:num>
  <w:num w:numId="27">
    <w:abstractNumId w:val="39"/>
  </w:num>
  <w:num w:numId="28">
    <w:abstractNumId w:val="39"/>
    <w:lvlOverride w:ilvl="0">
      <w:lvl w:ilvl="0">
        <w:start w:val="2"/>
        <w:numFmt w:val="decimal"/>
        <w:lvlText w:val="%1."/>
        <w:legacy w:legacy="1" w:legacySpace="0" w:legacyIndent="360"/>
        <w:lvlJc w:val="left"/>
        <w:rPr>
          <w:rFonts w:ascii="Times New Roman" w:hAnsi="Times New Roman" w:hint="default"/>
        </w:rPr>
      </w:lvl>
    </w:lvlOverride>
  </w:num>
  <w:num w:numId="29">
    <w:abstractNumId w:val="24"/>
  </w:num>
  <w:num w:numId="30">
    <w:abstractNumId w:val="11"/>
  </w:num>
  <w:num w:numId="31">
    <w:abstractNumId w:val="11"/>
    <w:lvlOverride w:ilvl="0">
      <w:lvl w:ilvl="0">
        <w:start w:val="9"/>
        <w:numFmt w:val="upperLetter"/>
        <w:lvlText w:val="%1."/>
        <w:legacy w:legacy="1" w:legacySpace="0" w:legacyIndent="360"/>
        <w:lvlJc w:val="left"/>
        <w:rPr>
          <w:rFonts w:ascii="Times New Roman" w:hAnsi="Times New Roman" w:hint="default"/>
        </w:rPr>
      </w:lvl>
    </w:lvlOverride>
  </w:num>
  <w:num w:numId="32">
    <w:abstractNumId w:val="17"/>
  </w:num>
  <w:num w:numId="33">
    <w:abstractNumId w:val="17"/>
    <w:lvlOverride w:ilvl="0">
      <w:lvl w:ilvl="0">
        <w:start w:val="2"/>
        <w:numFmt w:val="upperLetter"/>
        <w:lvlText w:val="%1."/>
        <w:legacy w:legacy="1" w:legacySpace="0" w:legacyIndent="360"/>
        <w:lvlJc w:val="left"/>
        <w:rPr>
          <w:rFonts w:ascii="Times New Roman" w:hAnsi="Times New Roman" w:hint="default"/>
        </w:rPr>
      </w:lvl>
    </w:lvlOverride>
  </w:num>
  <w:num w:numId="34">
    <w:abstractNumId w:val="4"/>
  </w:num>
  <w:num w:numId="35">
    <w:abstractNumId w:val="4"/>
    <w:lvlOverride w:ilvl="0">
      <w:lvl w:ilvl="0">
        <w:start w:val="2"/>
        <w:numFmt w:val="upperLetter"/>
        <w:lvlText w:val="%1."/>
        <w:legacy w:legacy="1" w:legacySpace="0" w:legacyIndent="360"/>
        <w:lvlJc w:val="left"/>
        <w:rPr>
          <w:rFonts w:ascii="Times New Roman" w:hAnsi="Times New Roman" w:hint="default"/>
        </w:rPr>
      </w:lvl>
    </w:lvlOverride>
  </w:num>
  <w:num w:numId="36">
    <w:abstractNumId w:val="2"/>
  </w:num>
  <w:num w:numId="37">
    <w:abstractNumId w:val="25"/>
  </w:num>
  <w:num w:numId="38">
    <w:abstractNumId w:val="25"/>
    <w:lvlOverride w:ilvl="0">
      <w:lvl w:ilvl="0">
        <w:start w:val="2"/>
        <w:numFmt w:val="decimal"/>
        <w:lvlText w:val="%1."/>
        <w:legacy w:legacy="1" w:legacySpace="0" w:legacyIndent="360"/>
        <w:lvlJc w:val="left"/>
        <w:rPr>
          <w:rFonts w:ascii="Times New Roman" w:hAnsi="Times New Roman" w:hint="default"/>
        </w:rPr>
      </w:lvl>
    </w:lvlOverride>
  </w:num>
  <w:num w:numId="39">
    <w:abstractNumId w:val="32"/>
  </w:num>
  <w:num w:numId="40">
    <w:abstractNumId w:val="32"/>
    <w:lvlOverride w:ilvl="0">
      <w:lvl w:ilvl="0">
        <w:start w:val="3"/>
        <w:numFmt w:val="upperLetter"/>
        <w:lvlText w:val="%1."/>
        <w:legacy w:legacy="1" w:legacySpace="0" w:legacyIndent="360"/>
        <w:lvlJc w:val="left"/>
        <w:rPr>
          <w:rFonts w:ascii="Times New Roman" w:hAnsi="Times New Roman" w:hint="default"/>
        </w:rPr>
      </w:lvl>
    </w:lvlOverride>
  </w:num>
  <w:num w:numId="41">
    <w:abstractNumId w:val="5"/>
  </w:num>
  <w:num w:numId="42">
    <w:abstractNumId w:val="5"/>
    <w:lvlOverride w:ilvl="0">
      <w:lvl w:ilvl="0">
        <w:start w:val="2"/>
        <w:numFmt w:val="upperLetter"/>
        <w:lvlText w:val="%1."/>
        <w:legacy w:legacy="1" w:legacySpace="0" w:legacyIndent="360"/>
        <w:lvlJc w:val="left"/>
        <w:rPr>
          <w:rFonts w:ascii="Times New Roman" w:hAnsi="Times New Roman" w:hint="default"/>
        </w:rPr>
      </w:lvl>
    </w:lvlOverride>
  </w:num>
  <w:num w:numId="43">
    <w:abstractNumId w:val="27"/>
  </w:num>
  <w:num w:numId="44">
    <w:abstractNumId w:val="27"/>
    <w:lvlOverride w:ilvl="0">
      <w:lvl w:ilvl="0">
        <w:start w:val="2"/>
        <w:numFmt w:val="upperLetter"/>
        <w:lvlText w:val="%1."/>
        <w:legacy w:legacy="1" w:legacySpace="0" w:legacyIndent="360"/>
        <w:lvlJc w:val="left"/>
        <w:rPr>
          <w:rFonts w:ascii="Times New Roman" w:hAnsi="Times New Roman" w:hint="default"/>
        </w:rPr>
      </w:lvl>
    </w:lvlOverride>
  </w:num>
  <w:num w:numId="45">
    <w:abstractNumId w:val="19"/>
  </w:num>
  <w:num w:numId="46">
    <w:abstractNumId w:val="21"/>
  </w:num>
  <w:num w:numId="47">
    <w:abstractNumId w:val="40"/>
    <w:lvlOverride w:ilvl="0">
      <w:lvl w:ilvl="0">
        <w:start w:val="1"/>
        <w:numFmt w:val="upperLetter"/>
        <w:lvlText w:val="%1."/>
        <w:lvlJc w:val="left"/>
        <w:pPr>
          <w:ind w:left="1170" w:hanging="360"/>
        </w:pPr>
      </w:lvl>
    </w:lvlOverride>
  </w:num>
  <w:num w:numId="48">
    <w:abstractNumId w:val="22"/>
  </w:num>
  <w:num w:numId="49">
    <w:abstractNumId w:val="31"/>
    <w:lvlOverride w:ilvl="0">
      <w:lvl w:ilvl="0">
        <w:start w:val="1"/>
        <w:numFmt w:val="upperLetter"/>
        <w:lvlText w:val="%1."/>
        <w:lvlJc w:val="left"/>
        <w:pPr>
          <w:ind w:left="1080" w:hanging="360"/>
        </w:pPr>
      </w:lvl>
    </w:lvlOverride>
  </w:num>
  <w:num w:numId="50">
    <w:abstractNumId w:val="1"/>
  </w:num>
  <w:num w:numId="51">
    <w:abstractNumId w:val="36"/>
  </w:num>
  <w:num w:numId="52">
    <w:abstractNumId w:val="20"/>
    <w:lvlOverride w:ilvl="0">
      <w:lvl w:ilvl="0">
        <w:start w:val="1"/>
        <w:numFmt w:val="decimal"/>
        <w:lvlText w:val="%1."/>
        <w:lvlJc w:val="left"/>
        <w:pPr>
          <w:tabs>
            <w:tab w:val="num" w:pos="1620"/>
          </w:tabs>
          <w:ind w:left="1620" w:hanging="360"/>
        </w:pPr>
        <w:rPr>
          <w:rFonts w:hint="default"/>
        </w:rPr>
      </w:lvl>
    </w:lvlOverride>
  </w:num>
  <w:num w:numId="53">
    <w:abstractNumId w:val="14"/>
  </w:num>
  <w:num w:numId="54">
    <w:abstractNumId w:val="30"/>
  </w:num>
  <w:num w:numId="55">
    <w:abstractNumId w:val="35"/>
  </w:num>
  <w:num w:numId="56">
    <w:abstractNumId w:val="16"/>
  </w:num>
  <w:num w:numId="57">
    <w:abstractNumId w:val="31"/>
    <w:lvlOverride w:ilvl="0">
      <w:lvl w:ilvl="0">
        <w:start w:val="1"/>
        <w:numFmt w:val="upperLetter"/>
        <w:lvlText w:val="%1."/>
        <w:lvlJc w:val="left"/>
        <w:pPr>
          <w:ind w:left="1080" w:hanging="360"/>
        </w:pPr>
      </w:lvl>
    </w:lvlOverride>
  </w:num>
  <w:num w:numId="58">
    <w:abstractNumId w:val="0"/>
  </w:num>
  <w:num w:numId="59">
    <w:abstractNumId w:val="33"/>
  </w:num>
  <w:num w:numId="60">
    <w:abstractNumId w:val="12"/>
  </w:num>
  <w:num w:numId="61">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7A"/>
    <w:rsid w:val="0000539B"/>
    <w:rsid w:val="00033197"/>
    <w:rsid w:val="0005126E"/>
    <w:rsid w:val="00054657"/>
    <w:rsid w:val="00076041"/>
    <w:rsid w:val="000D3A41"/>
    <w:rsid w:val="000D59FD"/>
    <w:rsid w:val="000D67E4"/>
    <w:rsid w:val="000F7C37"/>
    <w:rsid w:val="00173F23"/>
    <w:rsid w:val="00352A9A"/>
    <w:rsid w:val="003939CB"/>
    <w:rsid w:val="003A2D17"/>
    <w:rsid w:val="003C697C"/>
    <w:rsid w:val="004F2D9F"/>
    <w:rsid w:val="0050176A"/>
    <w:rsid w:val="00552F7A"/>
    <w:rsid w:val="005C3E68"/>
    <w:rsid w:val="00622E8E"/>
    <w:rsid w:val="00780C26"/>
    <w:rsid w:val="00822748"/>
    <w:rsid w:val="008A6865"/>
    <w:rsid w:val="008E05C1"/>
    <w:rsid w:val="00AF1AE7"/>
    <w:rsid w:val="00B05240"/>
    <w:rsid w:val="00B6786D"/>
    <w:rsid w:val="00B9218C"/>
    <w:rsid w:val="00BF402D"/>
    <w:rsid w:val="00C97D02"/>
    <w:rsid w:val="00CB4051"/>
    <w:rsid w:val="00CF03A6"/>
    <w:rsid w:val="00D228F8"/>
    <w:rsid w:val="00D53DB9"/>
    <w:rsid w:val="00D543A9"/>
    <w:rsid w:val="00ED7321"/>
    <w:rsid w:val="00F04E84"/>
    <w:rsid w:val="00F44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D327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7A"/>
    <w:rPr>
      <w:rFonts w:ascii="Times New Roman" w:eastAsia="Times New Roman" w:hAnsi="Times New Roman"/>
    </w:rPr>
  </w:style>
  <w:style w:type="paragraph" w:styleId="Heading1">
    <w:name w:val="heading 1"/>
    <w:basedOn w:val="Normal"/>
    <w:next w:val="Normal"/>
    <w:link w:val="Heading1Char"/>
    <w:qFormat/>
    <w:rsid w:val="00552F7A"/>
    <w:pPr>
      <w:keepNext/>
      <w:jc w:val="center"/>
      <w:outlineLvl w:val="0"/>
    </w:pPr>
    <w:rPr>
      <w:rFonts w:ascii="Edwardian Script ITC" w:hAnsi="Edwardian Script ITC"/>
      <w:sz w:val="48"/>
    </w:rPr>
  </w:style>
  <w:style w:type="paragraph" w:styleId="Heading2">
    <w:name w:val="heading 2"/>
    <w:basedOn w:val="Normal"/>
    <w:next w:val="Normal"/>
    <w:link w:val="Heading2Char"/>
    <w:qFormat/>
    <w:rsid w:val="00552F7A"/>
    <w:pPr>
      <w:keepNext/>
      <w:jc w:val="center"/>
      <w:outlineLvl w:val="1"/>
    </w:pPr>
    <w:rPr>
      <w:b/>
      <w:sz w:val="24"/>
    </w:rPr>
  </w:style>
  <w:style w:type="paragraph" w:styleId="Heading3">
    <w:name w:val="heading 3"/>
    <w:basedOn w:val="Normal"/>
    <w:next w:val="Normal"/>
    <w:link w:val="Heading3Char"/>
    <w:qFormat/>
    <w:rsid w:val="00552F7A"/>
    <w:pPr>
      <w:keepNext/>
      <w:ind w:left="720" w:hanging="720"/>
      <w:jc w:val="center"/>
      <w:outlineLvl w:val="2"/>
    </w:pPr>
    <w:rPr>
      <w:b/>
      <w:sz w:val="24"/>
    </w:rPr>
  </w:style>
  <w:style w:type="paragraph" w:styleId="Heading4">
    <w:name w:val="heading 4"/>
    <w:basedOn w:val="Normal"/>
    <w:next w:val="Normal"/>
    <w:link w:val="Heading4Char"/>
    <w:qFormat/>
    <w:rsid w:val="00552F7A"/>
    <w:pPr>
      <w:keepNext/>
      <w:pBdr>
        <w:bottom w:val="single" w:sz="8" w:space="1" w:color="auto"/>
      </w:pBdr>
      <w:ind w:left="720" w:hanging="72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2F7A"/>
    <w:rPr>
      <w:rFonts w:ascii="Edwardian Script ITC" w:eastAsia="Times New Roman" w:hAnsi="Edwardian Script ITC" w:cs="Times New Roman"/>
      <w:sz w:val="48"/>
      <w:szCs w:val="20"/>
    </w:rPr>
  </w:style>
  <w:style w:type="character" w:customStyle="1" w:styleId="Heading2Char">
    <w:name w:val="Heading 2 Char"/>
    <w:link w:val="Heading2"/>
    <w:rsid w:val="00552F7A"/>
    <w:rPr>
      <w:rFonts w:ascii="Times New Roman" w:eastAsia="Times New Roman" w:hAnsi="Times New Roman" w:cs="Times New Roman"/>
      <w:b/>
      <w:szCs w:val="20"/>
    </w:rPr>
  </w:style>
  <w:style w:type="character" w:customStyle="1" w:styleId="Heading3Char">
    <w:name w:val="Heading 3 Char"/>
    <w:link w:val="Heading3"/>
    <w:rsid w:val="00552F7A"/>
    <w:rPr>
      <w:rFonts w:ascii="Times New Roman" w:eastAsia="Times New Roman" w:hAnsi="Times New Roman" w:cs="Times New Roman"/>
      <w:b/>
      <w:szCs w:val="20"/>
    </w:rPr>
  </w:style>
  <w:style w:type="character" w:customStyle="1" w:styleId="Heading4Char">
    <w:name w:val="Heading 4 Char"/>
    <w:link w:val="Heading4"/>
    <w:rsid w:val="00552F7A"/>
    <w:rPr>
      <w:rFonts w:ascii="Times New Roman" w:eastAsia="Times New Roman" w:hAnsi="Times New Roman" w:cs="Times New Roman"/>
      <w:b/>
      <w:sz w:val="32"/>
      <w:szCs w:val="20"/>
    </w:rPr>
  </w:style>
  <w:style w:type="paragraph" w:styleId="Footer">
    <w:name w:val="footer"/>
    <w:basedOn w:val="Normal"/>
    <w:link w:val="FooterChar"/>
    <w:semiHidden/>
    <w:rsid w:val="00552F7A"/>
    <w:pPr>
      <w:tabs>
        <w:tab w:val="center" w:pos="4320"/>
        <w:tab w:val="right" w:pos="8640"/>
      </w:tabs>
    </w:pPr>
  </w:style>
  <w:style w:type="character" w:customStyle="1" w:styleId="FooterChar">
    <w:name w:val="Footer Char"/>
    <w:link w:val="Footer"/>
    <w:semiHidden/>
    <w:rsid w:val="00552F7A"/>
    <w:rPr>
      <w:rFonts w:ascii="Times New Roman" w:eastAsia="Times New Roman" w:hAnsi="Times New Roman" w:cs="Times New Roman"/>
      <w:sz w:val="20"/>
      <w:szCs w:val="20"/>
    </w:rPr>
  </w:style>
  <w:style w:type="character" w:styleId="Hyperlink">
    <w:name w:val="Hyperlink"/>
    <w:unhideWhenUsed/>
    <w:rsid w:val="00552F7A"/>
    <w:rPr>
      <w:color w:val="0000FF"/>
      <w:u w:val="single"/>
    </w:rPr>
  </w:style>
  <w:style w:type="paragraph" w:styleId="Title">
    <w:name w:val="Title"/>
    <w:basedOn w:val="Normal"/>
    <w:link w:val="TitleChar"/>
    <w:qFormat/>
    <w:rsid w:val="00552F7A"/>
    <w:pPr>
      <w:jc w:val="center"/>
    </w:pPr>
    <w:rPr>
      <w:rFonts w:ascii="Times" w:eastAsia="Times" w:hAnsi="Times"/>
      <w:b/>
      <w:sz w:val="24"/>
    </w:rPr>
  </w:style>
  <w:style w:type="character" w:customStyle="1" w:styleId="TitleChar">
    <w:name w:val="Title Char"/>
    <w:link w:val="Title"/>
    <w:rsid w:val="00552F7A"/>
    <w:rPr>
      <w:rFonts w:ascii="Times" w:eastAsia="Times" w:hAnsi="Times" w:cs="Times New Roman"/>
      <w:b/>
      <w:szCs w:val="20"/>
    </w:rPr>
  </w:style>
  <w:style w:type="character" w:styleId="LineNumber">
    <w:name w:val="line number"/>
    <w:basedOn w:val="DefaultParagraphFont"/>
    <w:rsid w:val="00552F7A"/>
  </w:style>
  <w:style w:type="paragraph" w:styleId="NormalWeb">
    <w:name w:val="Normal (Web)"/>
    <w:basedOn w:val="Normal"/>
    <w:uiPriority w:val="99"/>
    <w:rsid w:val="00552F7A"/>
    <w:pPr>
      <w:spacing w:before="100" w:beforeAutospacing="1" w:after="100" w:afterAutospacing="1"/>
    </w:pPr>
    <w:rPr>
      <w:sz w:val="24"/>
      <w:szCs w:val="24"/>
    </w:rPr>
  </w:style>
  <w:style w:type="character" w:customStyle="1" w:styleId="bodytext">
    <w:name w:val="bodytext"/>
    <w:basedOn w:val="DefaultParagraphFont"/>
    <w:rsid w:val="00552F7A"/>
  </w:style>
  <w:style w:type="paragraph" w:customStyle="1" w:styleId="MediumGrid1-Accent21">
    <w:name w:val="Medium Grid 1 - Accent 21"/>
    <w:basedOn w:val="Normal"/>
    <w:qFormat/>
    <w:rsid w:val="00552F7A"/>
    <w:pPr>
      <w:spacing w:after="200" w:line="276" w:lineRule="auto"/>
      <w:ind w:left="720"/>
      <w:contextualSpacing/>
    </w:pPr>
    <w:rPr>
      <w:rFonts w:ascii="Calibri" w:eastAsia="Calibri" w:hAnsi="Calibri"/>
      <w:sz w:val="22"/>
      <w:szCs w:val="22"/>
    </w:rPr>
  </w:style>
  <w:style w:type="character" w:customStyle="1" w:styleId="style1">
    <w:name w:val="style1"/>
    <w:basedOn w:val="DefaultParagraphFont"/>
    <w:rsid w:val="00552F7A"/>
  </w:style>
  <w:style w:type="paragraph" w:customStyle="1" w:styleId="P06-00">
    <w:name w:val="P 06-00"/>
    <w:basedOn w:val="Normal"/>
    <w:rsid w:val="00552F7A"/>
    <w:pPr>
      <w:ind w:firstLine="720"/>
      <w:jc w:val="both"/>
    </w:pPr>
    <w:rPr>
      <w:rFonts w:ascii="Letter-Gothic-Drafting" w:hAnsi="Letter-Gothic-Drafting"/>
      <w:b/>
      <w:noProof/>
      <w:snapToGrid w:val="0"/>
    </w:rPr>
  </w:style>
  <w:style w:type="character" w:styleId="Strong">
    <w:name w:val="Strong"/>
    <w:uiPriority w:val="22"/>
    <w:qFormat/>
    <w:rsid w:val="00552F7A"/>
    <w:rPr>
      <w:b/>
      <w:bCs/>
    </w:rPr>
  </w:style>
  <w:style w:type="character" w:customStyle="1" w:styleId="Strikethrough">
    <w:name w:val="Strikethrough"/>
    <w:rsid w:val="00552F7A"/>
    <w:rPr>
      <w:strike/>
      <w:dstrike w:val="0"/>
    </w:rPr>
  </w:style>
  <w:style w:type="paragraph" w:customStyle="1" w:styleId="abillsection">
    <w:name w:val="abillsection"/>
    <w:basedOn w:val="Normal"/>
    <w:rsid w:val="00552F7A"/>
    <w:pPr>
      <w:ind w:firstLine="1080"/>
      <w:jc w:val="both"/>
    </w:pPr>
    <w:rPr>
      <w:rFonts w:eastAsia="MS Mincho"/>
      <w:sz w:val="26"/>
      <w:szCs w:val="26"/>
      <w:lang w:eastAsia="ja-JP"/>
    </w:rPr>
  </w:style>
  <w:style w:type="paragraph" w:customStyle="1" w:styleId="ablock1">
    <w:name w:val="ablock1"/>
    <w:basedOn w:val="Normal"/>
    <w:rsid w:val="00552F7A"/>
    <w:pPr>
      <w:ind w:left="1800" w:hanging="720"/>
      <w:jc w:val="both"/>
    </w:pPr>
    <w:rPr>
      <w:rFonts w:eastAsia="MS Mincho"/>
      <w:sz w:val="26"/>
      <w:szCs w:val="26"/>
      <w:lang w:eastAsia="ja-JP"/>
    </w:rPr>
  </w:style>
  <w:style w:type="character" w:customStyle="1" w:styleId="Style1Char">
    <w:name w:val="Style1 Char"/>
    <w:rsid w:val="00552F7A"/>
    <w:rPr>
      <w:b/>
      <w:caps/>
      <w:sz w:val="24"/>
      <w:szCs w:val="24"/>
      <w:lang w:val="en-US" w:eastAsia="en-US" w:bidi="ar-SA"/>
    </w:rPr>
  </w:style>
  <w:style w:type="character" w:customStyle="1" w:styleId="sensecontent1">
    <w:name w:val="sense_content1"/>
    <w:rsid w:val="00552F7A"/>
    <w:rPr>
      <w:rFonts w:ascii="Times New Roman" w:hAnsi="Times New Roman" w:cs="Times New Roman" w:hint="default"/>
      <w:b w:val="0"/>
      <w:bCs w:val="0"/>
    </w:rPr>
  </w:style>
  <w:style w:type="paragraph" w:styleId="BodyText0">
    <w:name w:val="Body Text"/>
    <w:basedOn w:val="Normal"/>
    <w:link w:val="BodyTextChar"/>
    <w:rsid w:val="00552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b/>
      <w:bCs/>
      <w:i/>
      <w:iCs/>
      <w:sz w:val="24"/>
      <w:szCs w:val="24"/>
    </w:rPr>
  </w:style>
  <w:style w:type="character" w:customStyle="1" w:styleId="BodyTextChar">
    <w:name w:val="Body Text Char"/>
    <w:link w:val="BodyText0"/>
    <w:rsid w:val="00552F7A"/>
    <w:rPr>
      <w:rFonts w:ascii="Times New Roman" w:eastAsia="Times New Roman" w:hAnsi="Times New Roman" w:cs="Times New Roman"/>
      <w:b/>
      <w:bCs/>
      <w:i/>
      <w:iCs/>
    </w:rPr>
  </w:style>
  <w:style w:type="character" w:styleId="CommentReference">
    <w:name w:val="annotation reference"/>
    <w:rsid w:val="00751207"/>
    <w:rPr>
      <w:sz w:val="18"/>
      <w:szCs w:val="18"/>
    </w:rPr>
  </w:style>
  <w:style w:type="paragraph" w:styleId="CommentText">
    <w:name w:val="annotation text"/>
    <w:basedOn w:val="Normal"/>
    <w:link w:val="CommentTextChar"/>
    <w:rsid w:val="00751207"/>
    <w:rPr>
      <w:sz w:val="24"/>
      <w:szCs w:val="24"/>
    </w:rPr>
  </w:style>
  <w:style w:type="character" w:customStyle="1" w:styleId="CommentTextChar">
    <w:name w:val="Comment Text Char"/>
    <w:link w:val="CommentText"/>
    <w:rsid w:val="00751207"/>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751207"/>
    <w:rPr>
      <w:b/>
      <w:bCs/>
      <w:sz w:val="20"/>
      <w:szCs w:val="20"/>
    </w:rPr>
  </w:style>
  <w:style w:type="character" w:customStyle="1" w:styleId="CommentSubjectChar">
    <w:name w:val="Comment Subject Char"/>
    <w:link w:val="CommentSubject"/>
    <w:rsid w:val="00751207"/>
    <w:rPr>
      <w:rFonts w:ascii="Times New Roman" w:eastAsia="Times New Roman" w:hAnsi="Times New Roman"/>
      <w:b/>
      <w:bCs/>
      <w:sz w:val="24"/>
      <w:szCs w:val="24"/>
    </w:rPr>
  </w:style>
  <w:style w:type="paragraph" w:styleId="BalloonText">
    <w:name w:val="Balloon Text"/>
    <w:basedOn w:val="Normal"/>
    <w:link w:val="BalloonTextChar"/>
    <w:rsid w:val="00751207"/>
    <w:rPr>
      <w:rFonts w:ascii="Lucida Grande" w:hAnsi="Lucida Grande"/>
      <w:sz w:val="18"/>
      <w:szCs w:val="18"/>
    </w:rPr>
  </w:style>
  <w:style w:type="character" w:customStyle="1" w:styleId="BalloonTextChar">
    <w:name w:val="Balloon Text Char"/>
    <w:link w:val="BalloonText"/>
    <w:rsid w:val="00751207"/>
    <w:rPr>
      <w:rFonts w:ascii="Lucida Grande" w:eastAsia="Times New Roman" w:hAnsi="Lucida Grande"/>
      <w:sz w:val="18"/>
      <w:szCs w:val="18"/>
    </w:rPr>
  </w:style>
  <w:style w:type="paragraph" w:customStyle="1" w:styleId="ColorfulList-Accent11">
    <w:name w:val="Colorful List - Accent 11"/>
    <w:basedOn w:val="Normal"/>
    <w:uiPriority w:val="34"/>
    <w:qFormat/>
    <w:rsid w:val="005017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F7A"/>
    <w:rPr>
      <w:rFonts w:ascii="Times New Roman" w:eastAsia="Times New Roman" w:hAnsi="Times New Roman"/>
    </w:rPr>
  </w:style>
  <w:style w:type="paragraph" w:styleId="Heading1">
    <w:name w:val="heading 1"/>
    <w:basedOn w:val="Normal"/>
    <w:next w:val="Normal"/>
    <w:link w:val="Heading1Char"/>
    <w:qFormat/>
    <w:rsid w:val="00552F7A"/>
    <w:pPr>
      <w:keepNext/>
      <w:jc w:val="center"/>
      <w:outlineLvl w:val="0"/>
    </w:pPr>
    <w:rPr>
      <w:rFonts w:ascii="Edwardian Script ITC" w:hAnsi="Edwardian Script ITC"/>
      <w:sz w:val="48"/>
    </w:rPr>
  </w:style>
  <w:style w:type="paragraph" w:styleId="Heading2">
    <w:name w:val="heading 2"/>
    <w:basedOn w:val="Normal"/>
    <w:next w:val="Normal"/>
    <w:link w:val="Heading2Char"/>
    <w:qFormat/>
    <w:rsid w:val="00552F7A"/>
    <w:pPr>
      <w:keepNext/>
      <w:jc w:val="center"/>
      <w:outlineLvl w:val="1"/>
    </w:pPr>
    <w:rPr>
      <w:b/>
      <w:sz w:val="24"/>
    </w:rPr>
  </w:style>
  <w:style w:type="paragraph" w:styleId="Heading3">
    <w:name w:val="heading 3"/>
    <w:basedOn w:val="Normal"/>
    <w:next w:val="Normal"/>
    <w:link w:val="Heading3Char"/>
    <w:qFormat/>
    <w:rsid w:val="00552F7A"/>
    <w:pPr>
      <w:keepNext/>
      <w:ind w:left="720" w:hanging="720"/>
      <w:jc w:val="center"/>
      <w:outlineLvl w:val="2"/>
    </w:pPr>
    <w:rPr>
      <w:b/>
      <w:sz w:val="24"/>
    </w:rPr>
  </w:style>
  <w:style w:type="paragraph" w:styleId="Heading4">
    <w:name w:val="heading 4"/>
    <w:basedOn w:val="Normal"/>
    <w:next w:val="Normal"/>
    <w:link w:val="Heading4Char"/>
    <w:qFormat/>
    <w:rsid w:val="00552F7A"/>
    <w:pPr>
      <w:keepNext/>
      <w:pBdr>
        <w:bottom w:val="single" w:sz="8" w:space="1" w:color="auto"/>
      </w:pBdr>
      <w:ind w:left="720" w:hanging="72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2F7A"/>
    <w:rPr>
      <w:rFonts w:ascii="Edwardian Script ITC" w:eastAsia="Times New Roman" w:hAnsi="Edwardian Script ITC" w:cs="Times New Roman"/>
      <w:sz w:val="48"/>
      <w:szCs w:val="20"/>
    </w:rPr>
  </w:style>
  <w:style w:type="character" w:customStyle="1" w:styleId="Heading2Char">
    <w:name w:val="Heading 2 Char"/>
    <w:link w:val="Heading2"/>
    <w:rsid w:val="00552F7A"/>
    <w:rPr>
      <w:rFonts w:ascii="Times New Roman" w:eastAsia="Times New Roman" w:hAnsi="Times New Roman" w:cs="Times New Roman"/>
      <w:b/>
      <w:szCs w:val="20"/>
    </w:rPr>
  </w:style>
  <w:style w:type="character" w:customStyle="1" w:styleId="Heading3Char">
    <w:name w:val="Heading 3 Char"/>
    <w:link w:val="Heading3"/>
    <w:rsid w:val="00552F7A"/>
    <w:rPr>
      <w:rFonts w:ascii="Times New Roman" w:eastAsia="Times New Roman" w:hAnsi="Times New Roman" w:cs="Times New Roman"/>
      <w:b/>
      <w:szCs w:val="20"/>
    </w:rPr>
  </w:style>
  <w:style w:type="character" w:customStyle="1" w:styleId="Heading4Char">
    <w:name w:val="Heading 4 Char"/>
    <w:link w:val="Heading4"/>
    <w:rsid w:val="00552F7A"/>
    <w:rPr>
      <w:rFonts w:ascii="Times New Roman" w:eastAsia="Times New Roman" w:hAnsi="Times New Roman" w:cs="Times New Roman"/>
      <w:b/>
      <w:sz w:val="32"/>
      <w:szCs w:val="20"/>
    </w:rPr>
  </w:style>
  <w:style w:type="paragraph" w:styleId="Footer">
    <w:name w:val="footer"/>
    <w:basedOn w:val="Normal"/>
    <w:link w:val="FooterChar"/>
    <w:semiHidden/>
    <w:rsid w:val="00552F7A"/>
    <w:pPr>
      <w:tabs>
        <w:tab w:val="center" w:pos="4320"/>
        <w:tab w:val="right" w:pos="8640"/>
      </w:tabs>
    </w:pPr>
  </w:style>
  <w:style w:type="character" w:customStyle="1" w:styleId="FooterChar">
    <w:name w:val="Footer Char"/>
    <w:link w:val="Footer"/>
    <w:semiHidden/>
    <w:rsid w:val="00552F7A"/>
    <w:rPr>
      <w:rFonts w:ascii="Times New Roman" w:eastAsia="Times New Roman" w:hAnsi="Times New Roman" w:cs="Times New Roman"/>
      <w:sz w:val="20"/>
      <w:szCs w:val="20"/>
    </w:rPr>
  </w:style>
  <w:style w:type="character" w:styleId="Hyperlink">
    <w:name w:val="Hyperlink"/>
    <w:unhideWhenUsed/>
    <w:rsid w:val="00552F7A"/>
    <w:rPr>
      <w:color w:val="0000FF"/>
      <w:u w:val="single"/>
    </w:rPr>
  </w:style>
  <w:style w:type="paragraph" w:styleId="Title">
    <w:name w:val="Title"/>
    <w:basedOn w:val="Normal"/>
    <w:link w:val="TitleChar"/>
    <w:qFormat/>
    <w:rsid w:val="00552F7A"/>
    <w:pPr>
      <w:jc w:val="center"/>
    </w:pPr>
    <w:rPr>
      <w:rFonts w:ascii="Times" w:eastAsia="Times" w:hAnsi="Times"/>
      <w:b/>
      <w:sz w:val="24"/>
    </w:rPr>
  </w:style>
  <w:style w:type="character" w:customStyle="1" w:styleId="TitleChar">
    <w:name w:val="Title Char"/>
    <w:link w:val="Title"/>
    <w:rsid w:val="00552F7A"/>
    <w:rPr>
      <w:rFonts w:ascii="Times" w:eastAsia="Times" w:hAnsi="Times" w:cs="Times New Roman"/>
      <w:b/>
      <w:szCs w:val="20"/>
    </w:rPr>
  </w:style>
  <w:style w:type="character" w:styleId="LineNumber">
    <w:name w:val="line number"/>
    <w:basedOn w:val="DefaultParagraphFont"/>
    <w:rsid w:val="00552F7A"/>
  </w:style>
  <w:style w:type="paragraph" w:styleId="NormalWeb">
    <w:name w:val="Normal (Web)"/>
    <w:basedOn w:val="Normal"/>
    <w:uiPriority w:val="99"/>
    <w:rsid w:val="00552F7A"/>
    <w:pPr>
      <w:spacing w:before="100" w:beforeAutospacing="1" w:after="100" w:afterAutospacing="1"/>
    </w:pPr>
    <w:rPr>
      <w:sz w:val="24"/>
      <w:szCs w:val="24"/>
    </w:rPr>
  </w:style>
  <w:style w:type="character" w:customStyle="1" w:styleId="bodytext">
    <w:name w:val="bodytext"/>
    <w:basedOn w:val="DefaultParagraphFont"/>
    <w:rsid w:val="00552F7A"/>
  </w:style>
  <w:style w:type="paragraph" w:customStyle="1" w:styleId="MediumGrid1-Accent21">
    <w:name w:val="Medium Grid 1 - Accent 21"/>
    <w:basedOn w:val="Normal"/>
    <w:qFormat/>
    <w:rsid w:val="00552F7A"/>
    <w:pPr>
      <w:spacing w:after="200" w:line="276" w:lineRule="auto"/>
      <w:ind w:left="720"/>
      <w:contextualSpacing/>
    </w:pPr>
    <w:rPr>
      <w:rFonts w:ascii="Calibri" w:eastAsia="Calibri" w:hAnsi="Calibri"/>
      <w:sz w:val="22"/>
      <w:szCs w:val="22"/>
    </w:rPr>
  </w:style>
  <w:style w:type="character" w:customStyle="1" w:styleId="style1">
    <w:name w:val="style1"/>
    <w:basedOn w:val="DefaultParagraphFont"/>
    <w:rsid w:val="00552F7A"/>
  </w:style>
  <w:style w:type="paragraph" w:customStyle="1" w:styleId="P06-00">
    <w:name w:val="P 06-00"/>
    <w:basedOn w:val="Normal"/>
    <w:rsid w:val="00552F7A"/>
    <w:pPr>
      <w:ind w:firstLine="720"/>
      <w:jc w:val="both"/>
    </w:pPr>
    <w:rPr>
      <w:rFonts w:ascii="Letter-Gothic-Drafting" w:hAnsi="Letter-Gothic-Drafting"/>
      <w:b/>
      <w:noProof/>
      <w:snapToGrid w:val="0"/>
    </w:rPr>
  </w:style>
  <w:style w:type="character" w:styleId="Strong">
    <w:name w:val="Strong"/>
    <w:uiPriority w:val="22"/>
    <w:qFormat/>
    <w:rsid w:val="00552F7A"/>
    <w:rPr>
      <w:b/>
      <w:bCs/>
    </w:rPr>
  </w:style>
  <w:style w:type="character" w:customStyle="1" w:styleId="Strikethrough">
    <w:name w:val="Strikethrough"/>
    <w:rsid w:val="00552F7A"/>
    <w:rPr>
      <w:strike/>
      <w:dstrike w:val="0"/>
    </w:rPr>
  </w:style>
  <w:style w:type="paragraph" w:customStyle="1" w:styleId="abillsection">
    <w:name w:val="abillsection"/>
    <w:basedOn w:val="Normal"/>
    <w:rsid w:val="00552F7A"/>
    <w:pPr>
      <w:ind w:firstLine="1080"/>
      <w:jc w:val="both"/>
    </w:pPr>
    <w:rPr>
      <w:rFonts w:eastAsia="MS Mincho"/>
      <w:sz w:val="26"/>
      <w:szCs w:val="26"/>
      <w:lang w:eastAsia="ja-JP"/>
    </w:rPr>
  </w:style>
  <w:style w:type="paragraph" w:customStyle="1" w:styleId="ablock1">
    <w:name w:val="ablock1"/>
    <w:basedOn w:val="Normal"/>
    <w:rsid w:val="00552F7A"/>
    <w:pPr>
      <w:ind w:left="1800" w:hanging="720"/>
      <w:jc w:val="both"/>
    </w:pPr>
    <w:rPr>
      <w:rFonts w:eastAsia="MS Mincho"/>
      <w:sz w:val="26"/>
      <w:szCs w:val="26"/>
      <w:lang w:eastAsia="ja-JP"/>
    </w:rPr>
  </w:style>
  <w:style w:type="character" w:customStyle="1" w:styleId="Style1Char">
    <w:name w:val="Style1 Char"/>
    <w:rsid w:val="00552F7A"/>
    <w:rPr>
      <w:b/>
      <w:caps/>
      <w:sz w:val="24"/>
      <w:szCs w:val="24"/>
      <w:lang w:val="en-US" w:eastAsia="en-US" w:bidi="ar-SA"/>
    </w:rPr>
  </w:style>
  <w:style w:type="character" w:customStyle="1" w:styleId="sensecontent1">
    <w:name w:val="sense_content1"/>
    <w:rsid w:val="00552F7A"/>
    <w:rPr>
      <w:rFonts w:ascii="Times New Roman" w:hAnsi="Times New Roman" w:cs="Times New Roman" w:hint="default"/>
      <w:b w:val="0"/>
      <w:bCs w:val="0"/>
    </w:rPr>
  </w:style>
  <w:style w:type="paragraph" w:styleId="BodyText0">
    <w:name w:val="Body Text"/>
    <w:basedOn w:val="Normal"/>
    <w:link w:val="BodyTextChar"/>
    <w:rsid w:val="00552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b/>
      <w:bCs/>
      <w:i/>
      <w:iCs/>
      <w:sz w:val="24"/>
      <w:szCs w:val="24"/>
    </w:rPr>
  </w:style>
  <w:style w:type="character" w:customStyle="1" w:styleId="BodyTextChar">
    <w:name w:val="Body Text Char"/>
    <w:link w:val="BodyText0"/>
    <w:rsid w:val="00552F7A"/>
    <w:rPr>
      <w:rFonts w:ascii="Times New Roman" w:eastAsia="Times New Roman" w:hAnsi="Times New Roman" w:cs="Times New Roman"/>
      <w:b/>
      <w:bCs/>
      <w:i/>
      <w:iCs/>
    </w:rPr>
  </w:style>
  <w:style w:type="character" w:styleId="CommentReference">
    <w:name w:val="annotation reference"/>
    <w:rsid w:val="00751207"/>
    <w:rPr>
      <w:sz w:val="18"/>
      <w:szCs w:val="18"/>
    </w:rPr>
  </w:style>
  <w:style w:type="paragraph" w:styleId="CommentText">
    <w:name w:val="annotation text"/>
    <w:basedOn w:val="Normal"/>
    <w:link w:val="CommentTextChar"/>
    <w:rsid w:val="00751207"/>
    <w:rPr>
      <w:sz w:val="24"/>
      <w:szCs w:val="24"/>
    </w:rPr>
  </w:style>
  <w:style w:type="character" w:customStyle="1" w:styleId="CommentTextChar">
    <w:name w:val="Comment Text Char"/>
    <w:link w:val="CommentText"/>
    <w:rsid w:val="00751207"/>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751207"/>
    <w:rPr>
      <w:b/>
      <w:bCs/>
      <w:sz w:val="20"/>
      <w:szCs w:val="20"/>
    </w:rPr>
  </w:style>
  <w:style w:type="character" w:customStyle="1" w:styleId="CommentSubjectChar">
    <w:name w:val="Comment Subject Char"/>
    <w:link w:val="CommentSubject"/>
    <w:rsid w:val="00751207"/>
    <w:rPr>
      <w:rFonts w:ascii="Times New Roman" w:eastAsia="Times New Roman" w:hAnsi="Times New Roman"/>
      <w:b/>
      <w:bCs/>
      <w:sz w:val="24"/>
      <w:szCs w:val="24"/>
    </w:rPr>
  </w:style>
  <w:style w:type="paragraph" w:styleId="BalloonText">
    <w:name w:val="Balloon Text"/>
    <w:basedOn w:val="Normal"/>
    <w:link w:val="BalloonTextChar"/>
    <w:rsid w:val="00751207"/>
    <w:rPr>
      <w:rFonts w:ascii="Lucida Grande" w:hAnsi="Lucida Grande"/>
      <w:sz w:val="18"/>
      <w:szCs w:val="18"/>
    </w:rPr>
  </w:style>
  <w:style w:type="character" w:customStyle="1" w:styleId="BalloonTextChar">
    <w:name w:val="Balloon Text Char"/>
    <w:link w:val="BalloonText"/>
    <w:rsid w:val="00751207"/>
    <w:rPr>
      <w:rFonts w:ascii="Lucida Grande" w:eastAsia="Times New Roman" w:hAnsi="Lucida Grande"/>
      <w:sz w:val="18"/>
      <w:szCs w:val="18"/>
    </w:rPr>
  </w:style>
  <w:style w:type="paragraph" w:customStyle="1" w:styleId="ColorfulList-Accent11">
    <w:name w:val="Colorful List - Accent 11"/>
    <w:basedOn w:val="Normal"/>
    <w:uiPriority w:val="34"/>
    <w:qFormat/>
    <w:rsid w:val="00501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3620</Words>
  <Characters>20638</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An Amendment</vt:lpstr>
    </vt:vector>
  </TitlesOfParts>
  <Company>The Citadel</Company>
  <LinksUpToDate>false</LinksUpToDate>
  <CharactersWithSpaces>24210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Amendment</dc:title>
  <dc:subject/>
  <dc:creator>Jade Roy</dc:creator>
  <cp:keywords/>
  <dc:description/>
  <cp:lastModifiedBy>Elliott  Kelley</cp:lastModifiedBy>
  <cp:revision>10</cp:revision>
  <cp:lastPrinted>2009-04-03T19:57:00Z</cp:lastPrinted>
  <dcterms:created xsi:type="dcterms:W3CDTF">2015-08-21T17:44:00Z</dcterms:created>
  <dcterms:modified xsi:type="dcterms:W3CDTF">2015-10-19T13:04:00Z</dcterms:modified>
</cp:coreProperties>
</file>